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7E9" w:rsidRPr="00A467E9" w:rsidRDefault="00A467E9" w:rsidP="00A467E9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bookmarkStart w:id="0" w:name="_Toc96177159"/>
      <w:bookmarkStart w:id="1" w:name="_Toc101176148"/>
      <w:r w:rsidRPr="00A467E9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1</w:t>
      </w:r>
    </w:p>
    <w:p w:rsidR="00A467E9" w:rsidRPr="00A467E9" w:rsidRDefault="00A467E9" w:rsidP="00A467E9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467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Адаптированной образовательной программе </w:t>
      </w:r>
    </w:p>
    <w:p w:rsidR="00A467E9" w:rsidRPr="00A467E9" w:rsidRDefault="00A467E9" w:rsidP="00A467E9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467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основного общего образования для </w:t>
      </w:r>
      <w:proofErr w:type="gramStart"/>
      <w:r w:rsidRPr="00A467E9">
        <w:rPr>
          <w:rFonts w:ascii="Times New Roman" w:eastAsia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A467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</w:p>
    <w:p w:rsidR="00A467E9" w:rsidRPr="00A467E9" w:rsidRDefault="00A467E9" w:rsidP="00A467E9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467E9">
        <w:rPr>
          <w:rFonts w:ascii="Times New Roman" w:eastAsia="Times New Roman" w:hAnsi="Times New Roman" w:cs="Times New Roman"/>
          <w:kern w:val="2"/>
          <w:sz w:val="24"/>
          <w:szCs w:val="24"/>
        </w:rPr>
        <w:t>с ЗАДЕРЖКОЙ ПСИХИЧЕСКОГО РАЗВИТИЯ</w:t>
      </w:r>
    </w:p>
    <w:p w:rsidR="00A467E9" w:rsidRPr="00A467E9" w:rsidRDefault="00A467E9" w:rsidP="00A467E9">
      <w:pPr>
        <w:spacing w:line="254" w:lineRule="auto"/>
        <w:jc w:val="right"/>
        <w:rPr>
          <w:rFonts w:ascii="Calibri" w:eastAsia="Times New Roman" w:hAnsi="Calibri" w:cs="Calibri"/>
        </w:rPr>
      </w:pPr>
      <w:proofErr w:type="gramStart"/>
      <w:r w:rsidRPr="00A467E9">
        <w:rPr>
          <w:rFonts w:ascii="Times New Roman" w:eastAsia="Times New Roman" w:hAnsi="Times New Roman" w:cs="Times New Roman"/>
          <w:kern w:val="2"/>
          <w:sz w:val="24"/>
          <w:szCs w:val="24"/>
        </w:rPr>
        <w:t>утвержденной</w:t>
      </w:r>
      <w:proofErr w:type="gramEnd"/>
      <w:r w:rsidRPr="00A467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приказом №316-а от «30» августа 2023 г</w:t>
      </w:r>
    </w:p>
    <w:p w:rsidR="00A467E9" w:rsidRPr="00A467E9" w:rsidRDefault="00A467E9" w:rsidP="00A467E9">
      <w:pPr>
        <w:suppressAutoHyphens/>
        <w:spacing w:after="0" w:line="408" w:lineRule="auto"/>
        <w:jc w:val="center"/>
        <w:rPr>
          <w:rFonts w:ascii="Calibri" w:eastAsia="Times New Roman" w:hAnsi="Calibri" w:cs="Times New Roman"/>
          <w:b/>
          <w:color w:val="00000A"/>
          <w:kern w:val="2"/>
          <w:sz w:val="24"/>
          <w:szCs w:val="24"/>
        </w:rPr>
      </w:pPr>
    </w:p>
    <w:p w:rsidR="00A467E9" w:rsidRPr="00A467E9" w:rsidRDefault="00A467E9" w:rsidP="00A467E9">
      <w:pPr>
        <w:suppressAutoHyphens/>
        <w:spacing w:after="0" w:line="408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A467E9" w:rsidRPr="00A467E9" w:rsidRDefault="00A467E9" w:rsidP="00A467E9">
      <w:pPr>
        <w:suppressAutoHyphens/>
        <w:spacing w:after="0" w:line="408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A467E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A467E9" w:rsidRPr="00A467E9" w:rsidRDefault="00A467E9" w:rsidP="00A467E9">
      <w:pPr>
        <w:suppressAutoHyphens/>
        <w:spacing w:after="164" w:line="235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A467E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основного общего образования для </w:t>
      </w:r>
      <w:proofErr w:type="gramStart"/>
      <w:r w:rsidRPr="00A467E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обучающихся</w:t>
      </w:r>
      <w:proofErr w:type="gramEnd"/>
      <w:r w:rsidRPr="00A467E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</w:t>
      </w:r>
    </w:p>
    <w:p w:rsidR="00A467E9" w:rsidRPr="00A467E9" w:rsidRDefault="00A467E9" w:rsidP="00A467E9">
      <w:pPr>
        <w:suppressAutoHyphens/>
        <w:spacing w:after="164" w:line="235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A467E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истории</w:t>
      </w:r>
    </w:p>
    <w:p w:rsidR="00A467E9" w:rsidRPr="00A467E9" w:rsidRDefault="00A467E9" w:rsidP="00A467E9">
      <w:pP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A467E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(Вариант 7) </w:t>
      </w:r>
    </w:p>
    <w:p w:rsidR="00A467E9" w:rsidRPr="00A467E9" w:rsidRDefault="00A467E9" w:rsidP="00A467E9">
      <w:pPr>
        <w:suppressAutoHyphens/>
        <w:spacing w:after="0" w:line="276" w:lineRule="auto"/>
        <w:rPr>
          <w:rFonts w:ascii="Calibri" w:eastAsia="Arial Unicode MS" w:hAnsi="Calibri" w:cs="Times New Roman"/>
          <w:color w:val="00000A"/>
          <w:kern w:val="2"/>
          <w:sz w:val="24"/>
          <w:szCs w:val="24"/>
        </w:rPr>
      </w:pPr>
      <w:r w:rsidRPr="00A467E9">
        <w:rPr>
          <w:rFonts w:ascii="Calibri" w:eastAsia="Arial Unicode MS" w:hAnsi="Calibri" w:cs="Times New Roman"/>
          <w:color w:val="00000A"/>
          <w:kern w:val="2"/>
          <w:sz w:val="24"/>
          <w:szCs w:val="24"/>
        </w:rPr>
        <w:t xml:space="preserve"> </w:t>
      </w:r>
      <w:r w:rsidRPr="00A467E9">
        <w:rPr>
          <w:rFonts w:ascii="Calibri" w:eastAsia="Arial Unicode MS" w:hAnsi="Calibri" w:cs="Times New Roman"/>
          <w:color w:val="00000A"/>
          <w:kern w:val="2"/>
          <w:sz w:val="24"/>
          <w:szCs w:val="24"/>
        </w:rPr>
        <w:tab/>
        <w:t xml:space="preserve"> </w:t>
      </w:r>
    </w:p>
    <w:p w:rsidR="00A467E9" w:rsidRP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A467E9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A467E9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>История</w:t>
      </w:r>
    </w:p>
    <w:p w:rsidR="00A467E9" w:rsidRP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A467E9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A467E9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5-9</w:t>
      </w:r>
    </w:p>
    <w:p w:rsidR="00A467E9" w:rsidRP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A467E9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A467E9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A467E9" w:rsidRP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A467E9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5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68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2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часа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;</w:t>
      </w:r>
    </w:p>
    <w:p w:rsidR="00A467E9" w:rsidRP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6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68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2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часа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;</w:t>
      </w:r>
    </w:p>
    <w:p w:rsidR="00A467E9" w:rsidRP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7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68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2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часа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;</w:t>
      </w:r>
    </w:p>
    <w:p w:rsidR="00A467E9" w:rsidRP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8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68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2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часа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;</w:t>
      </w:r>
    </w:p>
    <w:p w:rsidR="00A467E9" w:rsidRPr="00A467E9" w:rsidRDefault="00A467E9" w:rsidP="00A467E9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9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68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2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часа</w:t>
      </w:r>
      <w:r w:rsidRPr="00A467E9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;</w:t>
      </w:r>
    </w:p>
    <w:p w:rsidR="00FE4133" w:rsidRPr="00883C54" w:rsidRDefault="00FE4133" w:rsidP="00883C54">
      <w:pPr>
        <w:pStyle w:val="1"/>
        <w:spacing w:before="240"/>
        <w:jc w:val="left"/>
        <w:rPr>
          <w:b w:val="0"/>
          <w:lang w:eastAsia="en-US"/>
        </w:rPr>
      </w:pPr>
      <w:bookmarkStart w:id="2" w:name="_Toc154698943"/>
      <w:r w:rsidRPr="00883C54">
        <w:rPr>
          <w:b w:val="0"/>
          <w:lang w:eastAsia="en-US"/>
        </w:rPr>
        <w:lastRenderedPageBreak/>
        <w:t>ПОЯСНИТЕЛЬНАЯ ЗАПИСКА</w:t>
      </w:r>
      <w:bookmarkEnd w:id="0"/>
      <w:bookmarkEnd w:id="1"/>
      <w:bookmarkEnd w:id="2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17E" w:rsidRDefault="00A3317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17E">
        <w:rPr>
          <w:rFonts w:ascii="Times New Roman" w:hAnsi="Times New Roman" w:cs="Times New Roman"/>
          <w:sz w:val="28"/>
          <w:szCs w:val="28"/>
        </w:rPr>
        <w:t xml:space="preserve">Федеральная рабочая программа по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A3317E">
        <w:rPr>
          <w:rFonts w:ascii="Times New Roman" w:hAnsi="Times New Roman" w:cs="Times New Roman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A3317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3317E">
        <w:rPr>
          <w:rFonts w:ascii="Times New Roman" w:hAnsi="Times New Roman" w:cs="Times New Roman"/>
          <w:sz w:val="28"/>
          <w:szCs w:val="28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Pr="00A3317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3317E">
        <w:rPr>
          <w:rFonts w:ascii="Times New Roman" w:hAnsi="Times New Roman" w:cs="Times New Roman"/>
          <w:sz w:val="28"/>
          <w:szCs w:val="28"/>
        </w:rPr>
        <w:t xml:space="preserve"> России от 24 ноября 2022 г. № 1025</w:t>
      </w:r>
      <w:proofErr w:type="gramEnd"/>
      <w:r w:rsidRPr="00A3317E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A3317E">
        <w:rPr>
          <w:rFonts w:ascii="Times New Roman" w:hAnsi="Times New Roman" w:cs="Times New Roman"/>
          <w:sz w:val="28"/>
          <w:szCs w:val="28"/>
        </w:rPr>
        <w:t>Федеральной рабочей программы основного общего образования по учебному предмету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A3317E">
        <w:rPr>
          <w:rFonts w:ascii="Times New Roman" w:hAnsi="Times New Roman" w:cs="Times New Roman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  <w:proofErr w:type="gramEnd"/>
    </w:p>
    <w:p w:rsid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Согласно своему назначению </w:t>
      </w:r>
      <w:r w:rsidR="005A333E">
        <w:rPr>
          <w:rFonts w:ascii="Times New Roman" w:hAnsi="Times New Roman" w:cs="Times New Roman"/>
          <w:sz w:val="28"/>
          <w:szCs w:val="28"/>
        </w:rPr>
        <w:t>федеральная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рабочая программа является ориентиром для составления рабочих авторских программ: она дает представление о целях, общей стратегии обучения, воспитания и развития, обучающихся с задержкой психического развития средствами учебного предмета «История»;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E4133" w:rsidRPr="00FE4133" w:rsidRDefault="005A333E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рабочая программа учебного предмета «История» составлена с учетом </w:t>
      </w:r>
      <w:r w:rsidR="00083D2B" w:rsidRPr="00FE4133">
        <w:rPr>
          <w:rFonts w:ascii="Times New Roman" w:hAnsi="Times New Roman" w:cs="Times New Roman"/>
          <w:sz w:val="28"/>
          <w:szCs w:val="28"/>
        </w:rPr>
        <w:t>особ</w:t>
      </w:r>
      <w:r w:rsidR="00083D2B">
        <w:rPr>
          <w:rFonts w:ascii="Times New Roman" w:hAnsi="Times New Roman" w:cs="Times New Roman"/>
          <w:sz w:val="28"/>
          <w:szCs w:val="28"/>
        </w:rPr>
        <w:t>ых образовательных потребностей,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ЗПР, получающих</w:t>
      </w:r>
      <w:r w:rsidR="001A39E5">
        <w:rPr>
          <w:rFonts w:ascii="Times New Roman" w:hAnsi="Times New Roman" w:cs="Times New Roman"/>
          <w:sz w:val="28"/>
          <w:szCs w:val="28"/>
        </w:rPr>
        <w:t xml:space="preserve"> образование на основе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A39E5">
        <w:rPr>
          <w:rFonts w:ascii="Times New Roman" w:hAnsi="Times New Roman" w:cs="Times New Roman"/>
          <w:sz w:val="28"/>
          <w:szCs w:val="28"/>
        </w:rPr>
        <w:t>АООП ООО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Учебный предмет «История» входит в предметную область «Общественно-научные предметы» и изучается на уровне основного общего образования в качестве обязательного предмета в 5–9 классах. Он опирается на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связи, в основе которых лежит обращение к таким учебным предметам, как «Обществознание», «Литература», «Основы духовно-нравственной культуры народов России», «География» и другие.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обучающихся с ЗПР при изучении и обсуждении исторически возникших форм человеческого взаимодействия. Ключевую роль играет развитие способности обучающихся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Учебный предмет «История» имеет интегративный характер, его изучение направлено на образование, воспитание и развитие обучающихся. Предмет играет большую роль в формировании сферы жизненной компетенции обучающихся с ЗПР, обеспечивая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Расширение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исторических знаний, обучающихся с ЗПР сочетается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 воспитанием ценностных ориентиров: внутренней установки личности ценить и гордиться своей Родиной, проявлять уважение к памяти защитников Отечества и подвигам Героев Отечества, бережно относиться к культурному наследию и традициям многонационального народа Российской Федерации, истории и традициям народов других государств.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Структурно предмет «История» включает учебные курсы по Всеобщей истории и Истории России. Знакомство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 ЗПР при получении основного общего образования с данным предметом начинается с курса всеобщей истории.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 ЗПР представление о процессах, явлениях и понятиях мировой истории, формировать знания о месте и роли России в мировом историческом процессе и значение малой родины в контексте мировой истории.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133">
        <w:rPr>
          <w:rFonts w:ascii="Times New Roman" w:hAnsi="Times New Roman" w:cs="Times New Roman"/>
          <w:sz w:val="28"/>
          <w:szCs w:val="28"/>
        </w:rPr>
        <w:t>Курс всеобщей истории призван сформировать у обучающихся с ЗПР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  <w:proofErr w:type="gramEnd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 рамках курса всеобщей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истории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обучающиеся с ЗПР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значение в осознании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 ЗПР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Курс дает возможность обучающимся с ЗПР научиться сопоставлять развитие России и других стран в различные исторические периоды,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Курс отечественной истории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 ЗПР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этнонациональной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религиозной общности, хранителей традиций рода и семьи.</w:t>
      </w:r>
    </w:p>
    <w:p w:rsid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(сравнительно-исторических) характеристик.</w:t>
      </w:r>
    </w:p>
    <w:p w:rsidR="00FE4133" w:rsidRP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Общие цели</w:t>
      </w:r>
      <w:r w:rsidRPr="00FE4133">
        <w:rPr>
          <w:rFonts w:ascii="Times New Roman" w:hAnsi="Times New Roman" w:cs="Times New Roman"/>
          <w:sz w:val="28"/>
          <w:szCs w:val="28"/>
        </w:rPr>
        <w:t xml:space="preserve"> школьного исторического образования представлены в </w:t>
      </w:r>
      <w:r w:rsidR="005A333E"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рабочей программе основного общего образования. Они включают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664">
        <w:rPr>
          <w:rFonts w:ascii="Times New Roman" w:hAnsi="Times New Roman" w:cs="Times New Roman"/>
          <w:sz w:val="28"/>
          <w:szCs w:val="28"/>
        </w:rPr>
        <w:t>Основной целью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обучения детей с задержкой психического развития является формирование у обучающихся исторического мышления как основы гражданской идентичности ценностно ориентированной личности.</w:t>
      </w:r>
      <w:proofErr w:type="gramEnd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>задач: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формирование у обучающихся с ЗПР исторических ориентиров самоидентификации в современном мире;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FE4133" w:rsidRPr="00FE4133">
        <w:rPr>
          <w:rFonts w:ascii="Times New Roman" w:hAnsi="Times New Roman" w:cs="Times New Roman"/>
          <w:sz w:val="28"/>
          <w:szCs w:val="28"/>
        </w:rPr>
        <w:t>овладение обучающимися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сферах; выработка в доступной для обучающихся форме на основе обобщения фактического материала проблемного, диалектического понимания истории человечества при особом внимании к месту и роли России во всемирно-историческом процессе;</w:t>
      </w:r>
      <w:proofErr w:type="gramEnd"/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</w:t>
      </w:r>
      <w:proofErr w:type="gramStart"/>
      <w:r w:rsidR="00FE4133" w:rsidRPr="00FE4133">
        <w:rPr>
          <w:rFonts w:ascii="Times New Roman" w:hAnsi="Times New Roman" w:cs="Times New Roman"/>
          <w:sz w:val="28"/>
          <w:szCs w:val="28"/>
        </w:rPr>
        <w:t>личным</w:t>
      </w:r>
      <w:proofErr w:type="gramEnd"/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и уникальности каждой личности, раскрывающейся полностью только в обществе и через общество;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выработка современного понимания истории в контексте гуманитарного знания и общественной жизни;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133">
        <w:rPr>
          <w:rFonts w:ascii="Times New Roman" w:hAnsi="Times New Roman" w:cs="Times New Roman"/>
          <w:sz w:val="28"/>
          <w:szCs w:val="28"/>
        </w:rPr>
        <w:t xml:space="preserve">Цель и задачи преподавания истории обучающимся с ЗПР максимально приближены к задачам, поставленным ФГОС ООО, и учитывают специфические особенности учеников. </w:t>
      </w:r>
      <w:proofErr w:type="gramEnd"/>
    </w:p>
    <w:p w:rsidR="00834664" w:rsidRDefault="00834664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«История», представленное в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8B7981">
        <w:rPr>
          <w:rFonts w:ascii="Times New Roman" w:hAnsi="Times New Roman" w:cs="Times New Roman"/>
          <w:sz w:val="28"/>
          <w:szCs w:val="28"/>
        </w:rPr>
        <w:t xml:space="preserve">адаптированной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рабочей программе, соответствует ФГОС ООО,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программе основного общего образования,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834664" w:rsidRPr="00834664" w:rsidRDefault="00834664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Общее число часов, рекомендованных для изучения истории, –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340, в 5–9 классах по 2 часа в неделю при 34 учебных неделях, в 9 классе рекомендуется предусмотреть 17 часов на изучение модуля «Введение в новейшую историю России». </w:t>
      </w:r>
    </w:p>
    <w:p w:rsidR="00834664" w:rsidRPr="00D64729" w:rsidRDefault="00834664" w:rsidP="00834664">
      <w:pPr>
        <w:widowControl w:val="0"/>
        <w:spacing w:after="0" w:line="240" w:lineRule="auto"/>
        <w:contextualSpacing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Последовательность изучения тем в рамках программы по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пределах одного класса может варьироваться.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650C4C" w:rsidRDefault="00FE4133" w:rsidP="00650C4C">
      <w:pPr>
        <w:rPr>
          <w:rFonts w:ascii="Times New Roman" w:hAnsi="Times New Roman" w:cs="Times New Roman"/>
          <w:b/>
          <w:sz w:val="28"/>
          <w:szCs w:val="28"/>
        </w:rPr>
      </w:pPr>
      <w:bookmarkStart w:id="3" w:name="_Toc96177162"/>
      <w:bookmarkStart w:id="4" w:name="_Toc101176151"/>
      <w:r w:rsidRPr="00650C4C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истории</w:t>
      </w:r>
      <w:bookmarkEnd w:id="3"/>
      <w:bookmarkEnd w:id="4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«История»,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 из источников внеурочной информации.</w:t>
      </w:r>
      <w:proofErr w:type="gramEnd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Обучающиеся с ЗПР испытывают серьезные трудности при изучении данного учебного предмета,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прежде всего связано с особенностями их познавательной деятельности. Для обучающихся характерны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 В связи с этим обучающиеся замедленно овладевают необходимыми обобщенными историческими представлениями и понятиями, плохо запоминают историческую периодизацию и хронологию, затрудняются в анализе и обобщении конкретных исторических фактов, в понимании закономерностей общественного развития; испытывают трудности при анализе текста учебника.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 уроках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истории, обучающиеся с ЗПР нуждаются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в специально организованной помощи, направленной на то, чтобы облегчить им усвоение учебного материала.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 ЗПР в соответствии с их особыми образовательными потребностями. Следует облегчить овладение материалом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 </w:t>
      </w:r>
    </w:p>
    <w:p w:rsidR="00FE4133" w:rsidRPr="00FE4133" w:rsidRDefault="005A333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ознакомительного изучения. Темы для ознакомительного изучен</w:t>
      </w:r>
      <w:r w:rsidR="00A31846">
        <w:rPr>
          <w:rFonts w:ascii="Times New Roman" w:hAnsi="Times New Roman" w:cs="Times New Roman"/>
          <w:sz w:val="28"/>
          <w:szCs w:val="28"/>
        </w:rPr>
        <w:t>ия в программе отмечены звездочкой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650C4C" w:rsidRDefault="00FE4133" w:rsidP="00650C4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96177163"/>
      <w:bookmarkStart w:id="6" w:name="_Toc101176152"/>
      <w:r w:rsidRPr="00650C4C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«История»</w:t>
      </w:r>
      <w:bookmarkEnd w:id="5"/>
      <w:bookmarkEnd w:id="6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Содержание видов деятельности обучающихся с ЗПР определяется их особыми образовательными потребностями.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Следует усилить виды деятельности, специфичные для обучающихся с ЗПР, обеспечивающие осмысленное освоение содержания образования по предмету: освоение материала с опорой на алгоритм; «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пошаговость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» в изучении материала; использование дополнительной визуальной опоры (планы, образцы, шаблоны, опорные таблицы).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Учителю рекомендуется активно привлекать дополнительный наглядный материал, технические средства обучения, а также учить работать с учебником – выделять главную мысль параграфа, составлять развернутый план, искать в тексте ответы на вопросы, обращаться за дополнительной информацией к другим разделам учебника. Полезно организовывать «выездные» или виртуальные уроки в музее и экскурсии. Особое внимание нужно уделять обучению структурированию материала: составлению рисуночных и вербальных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схем, составлению таблиц, составлению классификации с обозначенными основаниями для классификации и наполнению их примерами и др. Организация учебного материала крупными блоками в виде таблицы способствует обобщению сведений, пониманию закономерностей исторического процесса, лучшему запоминанию и усвоению конкретных исторических фактов.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Рекомендуется использовать средства наглядности: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карты и атласы по темам курса;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артефакты и копии исторических предметов, макеты;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портреты исторических деятелей, выдающихся полководцев;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картины, репродукции;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презентации по темам курса.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 уроках истории следует организовывать различные коллективные формы работы: парами, группами, что будет способствовать закреплению у обучающихся с ЗПР навыков сотрудничества и продуктивной коммуникации.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Примерная тематическая и терминологическая лексика соответствует </w:t>
      </w:r>
      <w:r w:rsidR="009C1745">
        <w:rPr>
          <w:rFonts w:ascii="Times New Roman" w:hAnsi="Times New Roman" w:cs="Times New Roman"/>
          <w:sz w:val="28"/>
          <w:szCs w:val="28"/>
        </w:rPr>
        <w:t>Ф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ОП ООО. Для развития умения делать выводы, формирования единого речевого целого у обучающихся с ЗПР необходимо использовать клише и опорные слова. Следует предусмотреть проведение на уроках специальной работы над терминологической и тематической лексикой учебной дисциплины, а также над лексикой, необходимой для организации учебной деятельности в целях ее понимания, усвоения и запоминания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 ЗПР, адекватного применения в различных видах деятельности.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обращения к этимологии слова и ассоциациям. Каждое новое слово включается в контекст, закрепляется в речевой практике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>. Обязательна визуальная поддержка, алгоритмы работы с определением, опорные схемы для актуализации терминологии.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Коррекционно-развивающая направленность истории заключается в том, что на уроках ведется целенаправленная работа по развитию речи и словесно-логического мышления на основе материала исторического содержания. В процессе уроков требуется обеспечить накопление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специальных понятий, к числу которых относятся: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133">
        <w:rPr>
          <w:rFonts w:ascii="Times New Roman" w:hAnsi="Times New Roman" w:cs="Times New Roman"/>
          <w:sz w:val="28"/>
          <w:szCs w:val="28"/>
        </w:rPr>
        <w:lastRenderedPageBreak/>
        <w:t>частно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-исторические понятия (характерные для определенного периода в истории), отражающие и обобщающие конкретные исторические явления;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общеисторические понятия, отражающие и обобщающие явления, свойственные определённой общественно-экономической формации;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социологические понятия, отражающие общие связи и закономерности исторического процесса.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Ведущими являются общеисторические понятия. Освоение социологических понятий становится возможным только на базе общеисторических.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 обучающихся с ЗПР должно осуществляться развитие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умений: выделять существенные и несущественные признаки того или иного исторического явления, события; сравнивать, обобщать, делать выводы; доступно передавать информацию, структурировать свои ответы.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Поскольку в ходе уроков истории возникает объективная необходимость запоминать и воспроизводить значительное количество исторических фактов, иноязычных имен, временных границ, следует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учить обучающихся с ЗПР использовать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различные средства фиксации материала. Это могут быть условные обозначения (символы, схемы, таблицы, лента времени и т.д.). </w:t>
      </w:r>
    </w:p>
    <w:p w:rsidR="00A31846" w:rsidRDefault="00A31846" w:rsidP="004B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846" w:rsidRDefault="00A3184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846" w:rsidRPr="00D64729" w:rsidRDefault="00A31846" w:rsidP="00A3184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курсов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в рамках учебного предмета «История»</w:t>
      </w:r>
    </w:p>
    <w:p w:rsidR="00A31846" w:rsidRPr="00D64729" w:rsidRDefault="00A31846" w:rsidP="00A3184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994"/>
        <w:gridCol w:w="6968"/>
        <w:gridCol w:w="2062"/>
      </w:tblGrid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Класс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Курсы в рамках учебного предмета «История»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учебных часов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Всеобщая история. История Древнего мира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68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Средних веков. 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История России. От Руси к Российскому государству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Конец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lastRenderedPageBreak/>
              <w:t xml:space="preserve">История России. Россия в 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вв.: от великого княжества к царству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lastRenderedPageBreak/>
              <w:t>2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lastRenderedPageBreak/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lastRenderedPageBreak/>
              <w:t>8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в. История России. Россия в конце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—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вв.: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от царства к империи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начало ХХ в.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История России. Российская империя в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начале ХХ </w:t>
            </w:r>
            <w:proofErr w:type="gramStart"/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в</w:t>
            </w:r>
            <w:proofErr w:type="gramEnd"/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68 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Модуль «Введение в новейшую историю России»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17</w:t>
            </w:r>
          </w:p>
        </w:tc>
      </w:tr>
    </w:tbl>
    <w:p w:rsidR="00A31846" w:rsidRPr="00FE4133" w:rsidRDefault="00A3184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148" w:rsidRDefault="00AD5148" w:rsidP="004B3600">
      <w:pPr>
        <w:rPr>
          <w:rFonts w:ascii="Times New Roman" w:hAnsi="Times New Roman" w:cs="Times New Roman"/>
          <w:sz w:val="28"/>
          <w:szCs w:val="28"/>
        </w:rPr>
      </w:pPr>
      <w:bookmarkStart w:id="7" w:name="_Toc96177165"/>
      <w:bookmarkStart w:id="8" w:name="_Toc101176154"/>
    </w:p>
    <w:p w:rsidR="00FE4133" w:rsidRPr="004B3600" w:rsidRDefault="004B3600" w:rsidP="004B36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</w:t>
      </w:r>
      <w:r w:rsidR="00FE4133" w:rsidRPr="004B3600">
        <w:rPr>
          <w:rFonts w:ascii="Times New Roman" w:hAnsi="Times New Roman" w:cs="Times New Roman"/>
          <w:sz w:val="28"/>
          <w:szCs w:val="28"/>
        </w:rPr>
        <w:t>Е УЧЕБНОГО ПРЕДМЕТА «ИСТОРИЯ»</w:t>
      </w:r>
      <w:bookmarkEnd w:id="7"/>
      <w:bookmarkEnd w:id="8"/>
    </w:p>
    <w:p w:rsidR="00FE4133" w:rsidRPr="008B7981" w:rsidRDefault="00CB3ABB" w:rsidP="00093FE9">
      <w:pPr>
        <w:pStyle w:val="3"/>
        <w:spacing w:before="160" w:after="120"/>
        <w:jc w:val="left"/>
      </w:pPr>
      <w:bookmarkStart w:id="9" w:name="_Toc96177166"/>
      <w:bookmarkStart w:id="10" w:name="_Toc101176155"/>
      <w:bookmarkStart w:id="11" w:name="_Toc154698944"/>
      <w:r w:rsidRPr="008B7981">
        <w:t xml:space="preserve">СОДЕРЖАНИЕ ОБУЧЕНИЯ </w:t>
      </w:r>
      <w:r w:rsidR="005526FA">
        <w:t>в</w:t>
      </w:r>
      <w:r w:rsidRPr="008B7981">
        <w:t xml:space="preserve"> 5 </w:t>
      </w:r>
      <w:bookmarkEnd w:id="9"/>
      <w:bookmarkEnd w:id="10"/>
      <w:r w:rsidRPr="008B7981">
        <w:t>КЛАССЕ</w:t>
      </w:r>
      <w:bookmarkEnd w:id="11"/>
    </w:p>
    <w:p w:rsidR="00FE4133" w:rsidRPr="008B7981" w:rsidRDefault="00FE4133" w:rsidP="008B79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2" w:name="_Toc96177167"/>
      <w:r w:rsidRPr="008B7981">
        <w:rPr>
          <w:rFonts w:ascii="Times New Roman" w:hAnsi="Times New Roman" w:cs="Times New Roman"/>
          <w:sz w:val="28"/>
          <w:szCs w:val="28"/>
        </w:rPr>
        <w:t>История Древнего мира</w:t>
      </w:r>
      <w:bookmarkEnd w:id="12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Введение.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 xml:space="preserve">Историческая хронология (счет лет «до н. э.» и «н. э.»). Историческая карта. </w:t>
      </w:r>
      <w:proofErr w:type="gramEnd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Первобытность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133">
        <w:rPr>
          <w:rFonts w:ascii="Times New Roman" w:hAnsi="Times New Roman" w:cs="Times New Roman"/>
          <w:bCs/>
          <w:sz w:val="28"/>
          <w:szCs w:val="28"/>
        </w:rPr>
        <w:t xml:space="preserve"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</w:t>
      </w:r>
      <w:r w:rsidR="002B6CD5">
        <w:rPr>
          <w:rFonts w:ascii="Times New Roman" w:hAnsi="Times New Roman" w:cs="Times New Roman"/>
          <w:bCs/>
          <w:sz w:val="28"/>
          <w:szCs w:val="28"/>
        </w:rPr>
        <w:t>*</w:t>
      </w:r>
      <w:r w:rsidRPr="00756863">
        <w:rPr>
          <w:rFonts w:ascii="Times New Roman" w:hAnsi="Times New Roman" w:cs="Times New Roman"/>
          <w:bCs/>
          <w:sz w:val="28"/>
          <w:szCs w:val="28"/>
        </w:rPr>
        <w:t>Присваивающее хозяйство</w:t>
      </w:r>
      <w:r w:rsidR="00756863">
        <w:rPr>
          <w:rFonts w:ascii="Times New Roman" w:hAnsi="Times New Roman" w:cs="Times New Roman"/>
          <w:bCs/>
          <w:sz w:val="28"/>
          <w:szCs w:val="28"/>
        </w:rPr>
        <w:t>*</w:t>
      </w:r>
      <w:r w:rsidRPr="00FE4133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bCs/>
          <w:sz w:val="28"/>
          <w:szCs w:val="28"/>
        </w:rPr>
        <w:t>Род и родовые отношения.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Древнейшие земледельцы и скотоводы: трудовая деятельность, изобретения.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Появление ремесел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Производящее хозяйство</w:t>
      </w:r>
      <w:r w:rsidRPr="00756863">
        <w:rPr>
          <w:rFonts w:ascii="Times New Roman" w:hAnsi="Times New Roman" w:cs="Times New Roman"/>
          <w:sz w:val="28"/>
          <w:szCs w:val="28"/>
        </w:rPr>
        <w:t>. Развитие обмена и торговли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Переход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родовой к соседской общине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56863">
        <w:rPr>
          <w:rFonts w:ascii="Times New Roman" w:hAnsi="Times New Roman" w:cs="Times New Roman"/>
          <w:sz w:val="28"/>
          <w:szCs w:val="28"/>
        </w:rPr>
        <w:t>Появление знати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Представления об окружающем мире, верования первобытных людей. Искусство первобытных людей.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Разложение первобытнообщинных отношений. На пороге цивилизации.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Древний мир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и хронологические рамки истории Древнего мира. Карта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Восток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«Древний Восток». Карта Древневосточного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Древний Египет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Природа Египта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Развитие земледелия, скотоводства, ремесел. Рабы.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Отношения Египта с соседними народами. Египетское войско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 xml:space="preserve">. Завоевательные походы фараонов; Тутмос III.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Могу</w:t>
      </w:r>
      <w:r w:rsidR="007045AE" w:rsidRPr="00756863">
        <w:rPr>
          <w:rFonts w:ascii="Times New Roman" w:hAnsi="Times New Roman" w:cs="Times New Roman"/>
          <w:sz w:val="28"/>
          <w:szCs w:val="28"/>
        </w:rPr>
        <w:t>щество Египта при Рамсесе </w:t>
      </w:r>
      <w:r w:rsidR="00FE4133" w:rsidRPr="00756863">
        <w:rPr>
          <w:rFonts w:ascii="Times New Roman" w:hAnsi="Times New Roman" w:cs="Times New Roman"/>
          <w:sz w:val="28"/>
          <w:szCs w:val="28"/>
        </w:rPr>
        <w:t>II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31846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Открытие Ж. Ф. Шампольона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Искусство Древнего Египта (</w:t>
      </w:r>
      <w:r w:rsidR="004B3600">
        <w:rPr>
          <w:rFonts w:ascii="Times New Roman" w:hAnsi="Times New Roman" w:cs="Times New Roman"/>
          <w:sz w:val="28"/>
          <w:szCs w:val="28"/>
        </w:rPr>
        <w:t xml:space="preserve">архитектура, рельефы, фрески).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Древние цивилизации Месопотамии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Природные условия Месопотамии (Междуречья). Занятия населения. Древнейшие города-государства. Создание единого государства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Письменность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Мифы и сказания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Древний Вавилон. Царь Хаммурапи и его законы.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Ассирия. Завоевания ассирийцев. Начало обработки железа. Создание сильной державы. Культурные сокровища Ниневии. Гибель империи. </w:t>
      </w:r>
    </w:p>
    <w:p w:rsidR="00FE4133" w:rsidRPr="00A31846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 xml:space="preserve">Усиление </w:t>
      </w:r>
      <w:proofErr w:type="spellStart"/>
      <w:r w:rsidR="00FE4133" w:rsidRPr="00A31846">
        <w:rPr>
          <w:rFonts w:ascii="Times New Roman" w:hAnsi="Times New Roman" w:cs="Times New Roman"/>
          <w:sz w:val="28"/>
          <w:szCs w:val="28"/>
        </w:rPr>
        <w:t>Нововавилонского</w:t>
      </w:r>
      <w:proofErr w:type="spellEnd"/>
      <w:r w:rsidR="00FE4133" w:rsidRPr="00A31846">
        <w:rPr>
          <w:rFonts w:ascii="Times New Roman" w:hAnsi="Times New Roman" w:cs="Times New Roman"/>
          <w:sz w:val="28"/>
          <w:szCs w:val="28"/>
        </w:rPr>
        <w:t xml:space="preserve"> царства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A31846">
        <w:rPr>
          <w:rFonts w:ascii="Times New Roman" w:hAnsi="Times New Roman" w:cs="Times New Roman"/>
          <w:sz w:val="28"/>
          <w:szCs w:val="28"/>
        </w:rPr>
        <w:t>Легендарные памятники города Вавилона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A31846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Восточное Средиземноморье в древности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Царь Соломон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Религиозные верования. Ветхозаветные предания.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Персидская держава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Завоевания персов.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 xml:space="preserve">Государство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Ахеменидов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Великие цари: Кир II Великий, Дарий I</w:t>
      </w:r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Расширение территории державы. Государственное устройство. Центр и сатрапии, управление империей. Религия персов.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Индия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Индии. Занятия населения. Древнейшие города-государства.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 xml:space="preserve">Приход </w:t>
      </w:r>
      <w:r w:rsidR="00083D2B" w:rsidRPr="00A31846">
        <w:rPr>
          <w:rFonts w:ascii="Times New Roman" w:hAnsi="Times New Roman" w:cs="Times New Roman"/>
          <w:sz w:val="28"/>
          <w:szCs w:val="28"/>
        </w:rPr>
        <w:t>ариек</w:t>
      </w:r>
      <w:r w:rsidRPr="00A31846">
        <w:rPr>
          <w:rFonts w:ascii="Times New Roman" w:hAnsi="Times New Roman" w:cs="Times New Roman"/>
          <w:sz w:val="28"/>
          <w:szCs w:val="28"/>
        </w:rPr>
        <w:t xml:space="preserve"> в Северную Индию</w:t>
      </w:r>
      <w:r w:rsidR="004319C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 xml:space="preserve">Держава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Маурьев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Государство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Гуптов</w:t>
      </w:r>
      <w:proofErr w:type="spellEnd"/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Общественное устройство,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варны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Религиозные верования древних индийцев.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Легенды и сказания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Возникновение и распространение буддизма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Культурное наследие Древней Индии (эпос и литература, художественная культура, научное </w:t>
      </w:r>
      <w:r w:rsidR="00A31846" w:rsidRPr="00A31846">
        <w:rPr>
          <w:rFonts w:ascii="Times New Roman" w:hAnsi="Times New Roman" w:cs="Times New Roman"/>
          <w:sz w:val="28"/>
          <w:szCs w:val="28"/>
        </w:rPr>
        <w:t>познание)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Объединение Индии царем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Ашокой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Китай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Шихуанди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Возведение Великой Китайской стены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Правление династии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Хань</w:t>
      </w:r>
      <w:proofErr w:type="spellEnd"/>
      <w:r w:rsidRPr="00A31846">
        <w:rPr>
          <w:rFonts w:ascii="Times New Roman" w:hAnsi="Times New Roman" w:cs="Times New Roman"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Жизнь в империи: правители и подданные, положение различных групп населения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Развитие ремесел и торговли. Великий шелковый путь. Религиозно-философские учения. Конфуций. Научные знания и изобретения древних китайцев. Храмы.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Греция. Эллинизм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Древнейшая Греция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Тиринф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). Троянская война. Вторжение дорийских племен. Поэмы Гомера «Илиада», «Одиссея».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Греческие полисы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Афины: утверждение демократии.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Солона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Реформы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Клисфена</w:t>
      </w:r>
      <w:proofErr w:type="spellEnd"/>
      <w:r w:rsidRPr="00A31846">
        <w:rPr>
          <w:rFonts w:ascii="Times New Roman" w:hAnsi="Times New Roman" w:cs="Times New Roman"/>
          <w:sz w:val="28"/>
          <w:szCs w:val="28"/>
        </w:rPr>
        <w:t>, их значение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Спарта: основные группы населения, политическое устройство. Организация военного дела. Спартанское воспитание.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Фемистокл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</w:t>
      </w:r>
      <w:r w:rsidR="004319C3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Битва при Фермопилах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Захват персами </w:t>
      </w:r>
      <w:r w:rsidR="000C1A5C" w:rsidRPr="00A31846">
        <w:rPr>
          <w:rFonts w:ascii="Times New Roman" w:hAnsi="Times New Roman" w:cs="Times New Roman"/>
          <w:sz w:val="28"/>
          <w:szCs w:val="28"/>
        </w:rPr>
        <w:t>Аттики</w:t>
      </w:r>
      <w:r w:rsidR="000C1A5C">
        <w:rPr>
          <w:rFonts w:ascii="Times New Roman" w:hAnsi="Times New Roman" w:cs="Times New Roman"/>
          <w:sz w:val="28"/>
          <w:szCs w:val="28"/>
        </w:rPr>
        <w:t>. Победы</w:t>
      </w:r>
      <w:r w:rsidRPr="00A31846">
        <w:rPr>
          <w:rFonts w:ascii="Times New Roman" w:hAnsi="Times New Roman" w:cs="Times New Roman"/>
          <w:sz w:val="28"/>
          <w:szCs w:val="28"/>
        </w:rPr>
        <w:t xml:space="preserve"> греков в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Саламинском</w:t>
      </w:r>
      <w:proofErr w:type="spellEnd"/>
      <w:r w:rsidRPr="00A31846">
        <w:rPr>
          <w:rFonts w:ascii="Times New Roman" w:hAnsi="Times New Roman" w:cs="Times New Roman"/>
          <w:sz w:val="28"/>
          <w:szCs w:val="28"/>
        </w:rPr>
        <w:t xml:space="preserve"> сражении, при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Платеях</w:t>
      </w:r>
      <w:proofErr w:type="spellEnd"/>
      <w:r w:rsidRPr="00A318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Микале</w:t>
      </w:r>
      <w:proofErr w:type="spellEnd"/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греко-персидских войн.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Культура Древней Греции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Религия древних греков; пантеон богов. Храмы и жрецы.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Развитие наук. </w:t>
      </w:r>
      <w:r w:rsidR="000C1A5C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Греческая философия. Школа и образование. Литература. Греческое искусство: архитектура, скульптура.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Повседневная жизнь и быт древних греков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Досуг (театр, спортивные </w:t>
      </w:r>
      <w:r w:rsidR="00A31846" w:rsidRPr="00A31846">
        <w:rPr>
          <w:rFonts w:ascii="Times New Roman" w:hAnsi="Times New Roman" w:cs="Times New Roman"/>
          <w:sz w:val="28"/>
          <w:szCs w:val="28"/>
        </w:rPr>
        <w:t>состязания)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Общегреческие игры в Олимпии.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Македонские завоевания. Эллинизм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Македонии.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="000C1A5C">
        <w:rPr>
          <w:rFonts w:ascii="Times New Roman" w:hAnsi="Times New Roman" w:cs="Times New Roman"/>
          <w:sz w:val="28"/>
          <w:szCs w:val="28"/>
        </w:rPr>
        <w:t>Политика Филиппа I</w:t>
      </w:r>
      <w:r w:rsidR="000C1A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Главенство Македонии над греческими полисами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Рим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Возникновение Римского государства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Природа и население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Апеннинского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Римские завоевания в Средиземноморье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Войны Рима с Карфагеном. Ганнибал; битва при Каннах. Поражение Карфагена. Установление господства Рима в Средиземноморье. Римские </w:t>
      </w:r>
      <w:r w:rsidR="004B3600">
        <w:rPr>
          <w:rFonts w:ascii="Times New Roman" w:hAnsi="Times New Roman" w:cs="Times New Roman"/>
          <w:sz w:val="28"/>
          <w:szCs w:val="28"/>
        </w:rPr>
        <w:t xml:space="preserve">провинции.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Поздняя Римская республика. Гражданские войны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Подъем сельского хозяйства.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Латифундии</w:t>
      </w:r>
      <w:r w:rsidR="000C1A5C" w:rsidRPr="002A722A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Рабство.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за аграрную реформу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Деятельность братьев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Гракхов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: проекты реформ, мероприятия, итоги.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Гражданская война и установление диктатуры Суллы. Восстание Спартака. Участие армии в гражданских войнах.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Первый триумвират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Гай Юлий Цезарь: путь к власти, диктатура.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между наследниками Цезаря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Победа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Октавиана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Расцвет и падение Римской империи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Установление императорской власти.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Октавиан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Август. Императоры Рима: завоеватели и правители. Римская империя: территория, управление. Римское гражданство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Повседневная жизнь в столице и провинциях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Начало Великого переселения народов. Рим и варвары. Падение Западной Римской империи.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Древнего Рима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цивилизаций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</w:pPr>
      <w:bookmarkStart w:id="13" w:name="_Toc96177168"/>
      <w:bookmarkStart w:id="14" w:name="_Toc101176156"/>
      <w:bookmarkStart w:id="15" w:name="_Toc154698945"/>
      <w:r>
        <w:t>СОДЕРЖАНИЕ ОБУЧЕНИЯ</w:t>
      </w:r>
      <w:r w:rsidR="008B7981" w:rsidRPr="008B7981">
        <w:t xml:space="preserve"> в </w:t>
      </w:r>
      <w:r w:rsidR="00FE4133" w:rsidRPr="008B7981">
        <w:t xml:space="preserve">6 </w:t>
      </w:r>
      <w:bookmarkEnd w:id="13"/>
      <w:bookmarkEnd w:id="14"/>
      <w:r>
        <w:t>КЛАССЕ</w:t>
      </w:r>
      <w:bookmarkEnd w:id="15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Всеобщая история. История средних веков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Средние века: понятие, хронологические рамки и периодизация Средневековья.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Европы в раннее Средневековье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Хлодвиг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Усиление королевской власти.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proofErr w:type="gramStart"/>
      <w:r w:rsidRPr="00377DC1">
        <w:rPr>
          <w:rFonts w:ascii="Times New Roman" w:hAnsi="Times New Roman" w:cs="Times New Roman"/>
          <w:sz w:val="28"/>
          <w:szCs w:val="28"/>
        </w:rPr>
        <w:t>Салическая</w:t>
      </w:r>
      <w:proofErr w:type="gramEnd"/>
      <w:r w:rsidRPr="00377DC1">
        <w:rPr>
          <w:rFonts w:ascii="Times New Roman" w:hAnsi="Times New Roman" w:cs="Times New Roman"/>
          <w:sz w:val="28"/>
          <w:szCs w:val="28"/>
        </w:rPr>
        <w:t xml:space="preserve"> правда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Принятие франками христианства.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Франкское государство в VIII–IX вв. Усиление власти майордомов. Карл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Мартелл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его военная реформа. Завоевания Карла Великого. Управление империей. «Каролингское возрождение».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377DC1">
        <w:rPr>
          <w:rFonts w:ascii="Times New Roman" w:hAnsi="Times New Roman" w:cs="Times New Roman"/>
          <w:sz w:val="28"/>
          <w:szCs w:val="28"/>
        </w:rPr>
        <w:t>Верденский</w:t>
      </w:r>
      <w:proofErr w:type="spellEnd"/>
      <w:r w:rsidRPr="00377DC1">
        <w:rPr>
          <w:rFonts w:ascii="Times New Roman" w:hAnsi="Times New Roman" w:cs="Times New Roman"/>
          <w:sz w:val="28"/>
          <w:szCs w:val="28"/>
        </w:rPr>
        <w:t xml:space="preserve"> раздел, его причины и значение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Образование государств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Византийская империя в VI–ХI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Территория, население империи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ромеев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Византийские императоры; Юстиниан.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Кодификация законов</w:t>
      </w:r>
      <w:r w:rsidR="00377DC1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Внешняя политика Византии. Византия и славяне.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Власть императора и церковь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Культура Византии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 и книжное дело. Славянские просветители Кирилл и Мефодий.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Художественная культура (архитектура, мозаика, фреска, </w:t>
      </w:r>
      <w:r w:rsidR="00377DC1" w:rsidRPr="00377DC1">
        <w:rPr>
          <w:rFonts w:ascii="Times New Roman" w:hAnsi="Times New Roman" w:cs="Times New Roman"/>
          <w:sz w:val="28"/>
          <w:szCs w:val="28"/>
        </w:rPr>
        <w:t>иконопись)</w:t>
      </w:r>
      <w:r w:rsidR="00377DC1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Арабы в VI–ХI вв.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Аравийского полуострова. Основные занятия арабов. Традиционные верования.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Пророк Мухаммад и возникновение ислама. </w:t>
      </w:r>
      <w:r w:rsidRPr="00377DC1">
        <w:rPr>
          <w:rFonts w:ascii="Times New Roman" w:hAnsi="Times New Roman" w:cs="Times New Roman"/>
          <w:sz w:val="28"/>
          <w:szCs w:val="28"/>
        </w:rPr>
        <w:t>Хиджра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Победа новой веры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Коран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Завоевания арабов. Арабский халифат, его расцвет и распад. Культура исламского мира.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Образование и наука. Роль арабского языка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Расцвет литературы и искусства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Архитектура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Средневековое европейское общество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Куртуазная культура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Крестьянство: зависимость от сеньора, повинности, условия жизни. Крестьянская община.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Города – центры ремесла, торговли, культуры. Население городов.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Цехи и гильдии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Городское управление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Борьба городов за самоуправление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Средневековые города-республики. Развитие торговли. Ярмарки.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Торговые пути в Средиземноморье и на Балтике</w:t>
      </w:r>
      <w:r w:rsidR="002B6CD5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7DC1">
        <w:rPr>
          <w:rFonts w:ascii="Times New Roman" w:hAnsi="Times New Roman" w:cs="Times New Roman"/>
          <w:sz w:val="28"/>
          <w:szCs w:val="28"/>
        </w:rPr>
        <w:t>Ганза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Облик средневековых городов. Образ жизни и быт горожан.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Церковь и духовенство. Разделение христианства на католицизм и православие.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Борьба пап за независимость церкви от светской власти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Крестовые походы: цели, участники, итоги. Духовно-рыцарские ордены.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Ереси: причины возникновения и распространения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Преследование еретиков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Европы в </w:t>
      </w:r>
      <w:proofErr w:type="gramStart"/>
      <w:r w:rsidRPr="008B7981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Pr="008B7981">
        <w:rPr>
          <w:rFonts w:ascii="Times New Roman" w:hAnsi="Times New Roman" w:cs="Times New Roman"/>
          <w:bCs/>
          <w:sz w:val="28"/>
          <w:szCs w:val="28"/>
        </w:rPr>
        <w:t xml:space="preserve">II–ХV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>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Развитие экономики в европейских странах в период зрелого Средневековья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Обострение социальных противоречий в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IV 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(Жакерия, восстание </w:t>
      </w:r>
      <w:proofErr w:type="spellStart"/>
      <w:r w:rsidRPr="00377DC1">
        <w:rPr>
          <w:rFonts w:ascii="Times New Roman" w:hAnsi="Times New Roman" w:cs="Times New Roman"/>
          <w:sz w:val="28"/>
          <w:szCs w:val="28"/>
        </w:rPr>
        <w:t>Уота</w:t>
      </w:r>
      <w:proofErr w:type="spellEnd"/>
      <w:r w:rsidRPr="00377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4344" w:rsidRPr="00377DC1">
        <w:rPr>
          <w:rFonts w:ascii="Times New Roman" w:hAnsi="Times New Roman" w:cs="Times New Roman"/>
          <w:sz w:val="28"/>
          <w:szCs w:val="28"/>
        </w:rPr>
        <w:t>Тайлера</w:t>
      </w:r>
      <w:proofErr w:type="spellEnd"/>
      <w:r w:rsidR="00BF4344" w:rsidRPr="00FE4133">
        <w:rPr>
          <w:rFonts w:ascii="Times New Roman" w:hAnsi="Times New Roman" w:cs="Times New Roman"/>
          <w:sz w:val="28"/>
          <w:szCs w:val="28"/>
        </w:rPr>
        <w:t>)</w:t>
      </w:r>
      <w:r w:rsidR="00BF4344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Гуситское движение в Чехии.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Византийская империя и славянские государства в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II–ХV вв. Экспансия турок-османов. Османские завоевания на Балканах. Падение Константинополя.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средневековой Европы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Представления средневекового человека о мире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Место религии в жизни человека и общества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</w:t>
      </w:r>
      <w:r w:rsidR="00377DC1">
        <w:rPr>
          <w:rFonts w:ascii="Times New Roman" w:hAnsi="Times New Roman" w:cs="Times New Roman"/>
          <w:sz w:val="28"/>
          <w:szCs w:val="28"/>
        </w:rPr>
        <w:t>опечатания.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377DC1">
        <w:rPr>
          <w:rFonts w:ascii="Times New Roman" w:hAnsi="Times New Roman" w:cs="Times New Roman"/>
          <w:sz w:val="28"/>
          <w:szCs w:val="28"/>
        </w:rPr>
        <w:t>Гутенберг</w:t>
      </w:r>
      <w:proofErr w:type="spellEnd"/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Средние века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завоевания турок-османов, управление империей, положение покоренных народов.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Монгольская держава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общественный строй монгольских племен, завоевания Чингисхана и его потомков, управление подчиненными территориями.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Китай: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империи, правители и подданные, борьба против завоевателей</w:t>
      </w:r>
      <w:r w:rsidR="008B7981">
        <w:rPr>
          <w:rFonts w:ascii="Times New Roman" w:hAnsi="Times New Roman" w:cs="Times New Roman"/>
          <w:i/>
          <w:sz w:val="28"/>
          <w:szCs w:val="28"/>
        </w:rPr>
        <w:t>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Средние века: образование государства, власть императоров и управление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сегунов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Индия: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раздробленность индийских княжеств, вторжение мусульман,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Делийский султанат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доколумбовой Америки в Средние века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Средних веков.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История России. От Руси к Российскому государству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Роль и место России в мировой истории. Проблемы периодизации российской истории. Источники по истории России.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и государства на территории нашей страны в древности. Восточная Европа в середине I тыс. н. э.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Заселение территории нашей страны человеком. </w:t>
      </w:r>
      <w:r w:rsidR="002B6CD5">
        <w:rPr>
          <w:rFonts w:ascii="Times New Roman" w:hAnsi="Times New Roman" w:cs="Times New Roman"/>
          <w:sz w:val="28"/>
          <w:szCs w:val="28"/>
        </w:rPr>
        <w:t>*Палеолитическое искусств</w:t>
      </w:r>
      <w:r w:rsidR="00286640">
        <w:rPr>
          <w:rFonts w:ascii="Times New Roman" w:hAnsi="Times New Roman" w:cs="Times New Roman"/>
          <w:sz w:val="28"/>
          <w:szCs w:val="28"/>
        </w:rPr>
        <w:t>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 xml:space="preserve">Петроглифы </w:t>
      </w:r>
      <w:proofErr w:type="spellStart"/>
      <w:r w:rsidRPr="002C5880">
        <w:rPr>
          <w:rFonts w:ascii="Times New Roman" w:hAnsi="Times New Roman" w:cs="Times New Roman"/>
          <w:sz w:val="28"/>
          <w:szCs w:val="28"/>
        </w:rPr>
        <w:t>Беломорья</w:t>
      </w:r>
      <w:proofErr w:type="spellEnd"/>
      <w:r w:rsidRPr="002C5880">
        <w:rPr>
          <w:rFonts w:ascii="Times New Roman" w:hAnsi="Times New Roman" w:cs="Times New Roman"/>
          <w:sz w:val="28"/>
          <w:szCs w:val="28"/>
        </w:rPr>
        <w:t xml:space="preserve"> и Онежского озера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 xml:space="preserve">Особенности перехода от присваивающего хозяйства к </w:t>
      </w:r>
      <w:proofErr w:type="gramStart"/>
      <w:r w:rsidRPr="002C5880">
        <w:rPr>
          <w:rFonts w:ascii="Times New Roman" w:hAnsi="Times New Roman" w:cs="Times New Roman"/>
          <w:sz w:val="28"/>
          <w:szCs w:val="28"/>
        </w:rPr>
        <w:t>производящему</w:t>
      </w:r>
      <w:proofErr w:type="gramEnd"/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Ареалы древнейшего земледелия и скотоводства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Появление металлических орудий и их влияние на первобытное общество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Центры древнейшей металлургии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 w:rsidRPr="002B6CD5">
        <w:rPr>
          <w:rFonts w:ascii="Times New Roman" w:hAnsi="Times New Roman" w:cs="Times New Roman"/>
          <w:sz w:val="28"/>
          <w:szCs w:val="28"/>
        </w:rPr>
        <w:t>Кочевые</w:t>
      </w:r>
      <w:r w:rsidRPr="002B6CD5">
        <w:rPr>
          <w:rFonts w:ascii="Times New Roman" w:hAnsi="Times New Roman" w:cs="Times New Roman"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 xml:space="preserve">общества евразийских степей в эпоху бронзы и раннем железном </w:t>
      </w:r>
      <w:proofErr w:type="gramStart"/>
      <w:r w:rsidRPr="002C5880">
        <w:rPr>
          <w:rFonts w:ascii="Times New Roman" w:hAnsi="Times New Roman" w:cs="Times New Roman"/>
          <w:sz w:val="28"/>
          <w:szCs w:val="28"/>
        </w:rPr>
        <w:t>веке</w:t>
      </w:r>
      <w:proofErr w:type="gramEnd"/>
      <w:r w:rsidRPr="002C5880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>Степь и ее роль в распространении культурных взаимовлияний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Появление первого в мире колесного транспорта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Народы, проживавшие на этой территории до середины I тыс. до н. э.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Скифы и скифская культура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Античные города-государства Северного Причерноморья.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C33B8D">
        <w:rPr>
          <w:rFonts w:ascii="Times New Roman" w:hAnsi="Times New Roman" w:cs="Times New Roman"/>
          <w:sz w:val="28"/>
          <w:szCs w:val="28"/>
        </w:rPr>
        <w:t>Боспорское</w:t>
      </w:r>
      <w:proofErr w:type="spellEnd"/>
      <w:r w:rsidRPr="00C33B8D">
        <w:rPr>
          <w:rFonts w:ascii="Times New Roman" w:hAnsi="Times New Roman" w:cs="Times New Roman"/>
          <w:sz w:val="28"/>
          <w:szCs w:val="28"/>
        </w:rPr>
        <w:t xml:space="preserve"> царство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Пантикапей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Античный Херсонес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sz w:val="28"/>
          <w:szCs w:val="28"/>
        </w:rPr>
        <w:t>Скифское царство в Крыму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Дербент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Великое переселение народов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Миграция готов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Нашествие гуннов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Славянские общности Восточной Европы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Их соседи –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балты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финно-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угры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Страны и народы Восточной Европы, Сибири и Дальнего Востока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Тюркский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Хазарский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 xml:space="preserve">Волжская </w:t>
      </w:r>
      <w:proofErr w:type="spellStart"/>
      <w:r w:rsidRPr="00C33B8D">
        <w:rPr>
          <w:rFonts w:ascii="Times New Roman" w:hAnsi="Times New Roman" w:cs="Times New Roman"/>
          <w:sz w:val="28"/>
          <w:szCs w:val="28"/>
        </w:rPr>
        <w:t>Булгурия</w:t>
      </w:r>
      <w:proofErr w:type="spellEnd"/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Русь в IX – начале XII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Образование государства Русь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Исторические условия складывания русской государственности: природно-климатический фактор и политические процессы в Европе в конце I тыс. н. э.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Формирование новой политической и этнической карты континента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Первые известия о Руси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Проблема образования государства Русь.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Скандинавы на Руси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Начало династии Рюриковичей. Новгород и Киев – центры древнерусской государственности.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Формирование территории государства Русь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Дань и полюдье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Путь «</w:t>
      </w:r>
      <w:proofErr w:type="gramStart"/>
      <w:r w:rsidRPr="00C33B8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33B8D">
        <w:rPr>
          <w:rFonts w:ascii="Times New Roman" w:hAnsi="Times New Roman" w:cs="Times New Roman"/>
          <w:sz w:val="28"/>
          <w:szCs w:val="28"/>
        </w:rPr>
        <w:t xml:space="preserve"> варяг в </w:t>
      </w:r>
      <w:r w:rsidR="00C33B8D" w:rsidRPr="00C33B8D">
        <w:rPr>
          <w:rFonts w:ascii="Times New Roman" w:hAnsi="Times New Roman" w:cs="Times New Roman"/>
          <w:sz w:val="28"/>
          <w:szCs w:val="28"/>
        </w:rPr>
        <w:t>греки</w:t>
      </w:r>
      <w:r w:rsidR="000C1A5C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0C1A5C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>Волжский торговый путь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Принятие христианства и его значение. Византийское наследие на Руси.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Русь в конце X – начале XII в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FE4133" w:rsidRPr="00C33B8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Общественный строй Руси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Д</w:t>
      </w:r>
      <w:r w:rsidRPr="00C33B8D">
        <w:rPr>
          <w:rFonts w:ascii="Times New Roman" w:hAnsi="Times New Roman" w:cs="Times New Roman"/>
          <w:sz w:val="28"/>
          <w:szCs w:val="28"/>
        </w:rPr>
        <w:t>искуссии в исторической науке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Князья, дружина. Духовенство. Городское население. Купцы. Категории рядового и зависимого населения. Древ</w:t>
      </w:r>
      <w:r w:rsidR="00C33B8D">
        <w:rPr>
          <w:rFonts w:ascii="Times New Roman" w:hAnsi="Times New Roman" w:cs="Times New Roman"/>
          <w:sz w:val="28"/>
          <w:szCs w:val="28"/>
        </w:rPr>
        <w:t xml:space="preserve">нерусское право: </w:t>
      </w:r>
      <w:proofErr w:type="gramStart"/>
      <w:r w:rsidR="00C33B8D">
        <w:rPr>
          <w:rFonts w:ascii="Times New Roman" w:hAnsi="Times New Roman" w:cs="Times New Roman"/>
          <w:sz w:val="28"/>
          <w:szCs w:val="28"/>
        </w:rPr>
        <w:t>Русская</w:t>
      </w:r>
      <w:proofErr w:type="gramEnd"/>
      <w:r w:rsidR="00C33B8D">
        <w:rPr>
          <w:rFonts w:ascii="Times New Roman" w:hAnsi="Times New Roman" w:cs="Times New Roman"/>
          <w:sz w:val="28"/>
          <w:szCs w:val="28"/>
        </w:rPr>
        <w:t xml:space="preserve"> Правда.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Ц</w:t>
      </w:r>
      <w:r w:rsidRPr="00C33B8D">
        <w:rPr>
          <w:rFonts w:ascii="Times New Roman" w:hAnsi="Times New Roman" w:cs="Times New Roman"/>
          <w:sz w:val="28"/>
          <w:szCs w:val="28"/>
        </w:rPr>
        <w:t>ерковные уставы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Русь в социально-политическом контексте Евразии. </w:t>
      </w:r>
      <w:r w:rsidRPr="000C1A5C">
        <w:rPr>
          <w:rFonts w:ascii="Times New Roman" w:hAnsi="Times New Roman" w:cs="Times New Roman"/>
          <w:sz w:val="28"/>
          <w:szCs w:val="28"/>
        </w:rPr>
        <w:t xml:space="preserve">Внешняя политика и международные связи: отношения с Византией, печенегами, половцами </w:t>
      </w:r>
      <w:r w:rsidR="000C1A5C" w:rsidRPr="000C1A5C">
        <w:rPr>
          <w:rFonts w:ascii="Times New Roman" w:hAnsi="Times New Roman" w:cs="Times New Roman"/>
          <w:sz w:val="28"/>
          <w:szCs w:val="28"/>
        </w:rPr>
        <w:t>*</w:t>
      </w:r>
      <w:r w:rsidRPr="000C1A5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C1A5C">
        <w:rPr>
          <w:rFonts w:ascii="Times New Roman" w:hAnsi="Times New Roman" w:cs="Times New Roman"/>
          <w:sz w:val="28"/>
          <w:szCs w:val="28"/>
        </w:rPr>
        <w:t>Дешт</w:t>
      </w:r>
      <w:proofErr w:type="spellEnd"/>
      <w:r w:rsidRPr="000C1A5C">
        <w:rPr>
          <w:rFonts w:ascii="Times New Roman" w:hAnsi="Times New Roman" w:cs="Times New Roman"/>
          <w:sz w:val="28"/>
          <w:szCs w:val="28"/>
        </w:rPr>
        <w:t xml:space="preserve">-и-Кипчак), странами Центральной, Западной и Северной Европы. </w:t>
      </w:r>
      <w:r w:rsidRPr="00C33B8D">
        <w:rPr>
          <w:rFonts w:ascii="Times New Roman" w:hAnsi="Times New Roman" w:cs="Times New Roman"/>
          <w:sz w:val="28"/>
          <w:szCs w:val="28"/>
        </w:rPr>
        <w:t>Херсонес в культурных контактах Руси и Византии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Русь в общеевропейском культурном контексте. Картина мира средневекового человека. Повседневная жизнь, сельский и городской быт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Положение женщины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Дети и их воспитание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Календарь и хронология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«Новгородская </w:t>
      </w:r>
      <w:r w:rsidR="00C33B8D" w:rsidRPr="00C33B8D">
        <w:rPr>
          <w:rFonts w:ascii="Times New Roman" w:hAnsi="Times New Roman" w:cs="Times New Roman"/>
          <w:sz w:val="28"/>
          <w:szCs w:val="28"/>
        </w:rPr>
        <w:t>псалтирь</w:t>
      </w:r>
      <w:r w:rsidR="00C33B8D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«Остромирово </w:t>
      </w:r>
      <w:r w:rsidR="00C33B8D" w:rsidRPr="00C33B8D">
        <w:rPr>
          <w:rFonts w:ascii="Times New Roman" w:hAnsi="Times New Roman" w:cs="Times New Roman"/>
          <w:sz w:val="28"/>
          <w:szCs w:val="28"/>
        </w:rPr>
        <w:t>Евангелие</w:t>
      </w:r>
      <w:r w:rsidR="00C33B8D" w:rsidRPr="00C33B8D">
        <w:rPr>
          <w:rFonts w:ascii="Times New Roman" w:hAnsi="Times New Roman" w:cs="Times New Roman"/>
          <w:iCs/>
          <w:sz w:val="28"/>
          <w:szCs w:val="28"/>
        </w:rPr>
        <w:t>»</w:t>
      </w:r>
      <w:r w:rsidR="00C33B8D">
        <w:rPr>
          <w:rFonts w:ascii="Times New Roman" w:hAnsi="Times New Roman" w:cs="Times New Roman"/>
          <w:iCs/>
          <w:sz w:val="28"/>
          <w:szCs w:val="28"/>
        </w:rPr>
        <w:t xml:space="preserve"> *</w:t>
      </w:r>
      <w:r w:rsidRPr="00C33B8D">
        <w:rPr>
          <w:rFonts w:ascii="Times New Roman" w:hAnsi="Times New Roman" w:cs="Times New Roman"/>
          <w:iCs/>
          <w:sz w:val="28"/>
          <w:szCs w:val="28"/>
        </w:rPr>
        <w:t>.</w:t>
      </w:r>
      <w:r w:rsidRPr="00C33B8D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Появление древнерусской литературы.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«Слово о Законе и </w:t>
      </w:r>
      <w:r w:rsidR="00F22F6E" w:rsidRPr="00C33B8D">
        <w:rPr>
          <w:rFonts w:ascii="Times New Roman" w:hAnsi="Times New Roman" w:cs="Times New Roman"/>
          <w:sz w:val="28"/>
          <w:szCs w:val="28"/>
        </w:rPr>
        <w:t>Благодати</w:t>
      </w:r>
      <w:r w:rsidR="00F22F6E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F22F6E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Произведения летописного жанра. «Повесть временных лет». Первые русские жития. Произведения Владимира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Мономаха. Иконопись. Искусство книги. Архитектура. Начало храмового строительства: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Десятинная церковь, София Киевская, София Новгородская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Материальная культура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Ремесло. Военное дело и оружие.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Русь в середине XII – начале XIII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C33B8D">
        <w:rPr>
          <w:rFonts w:ascii="Times New Roman" w:hAnsi="Times New Roman" w:cs="Times New Roman"/>
          <w:sz w:val="28"/>
          <w:szCs w:val="28"/>
        </w:rPr>
        <w:t>Эволюция общественного строя и права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Внешняя политика русских земель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региональных центров культуры: летописание и памятники </w:t>
      </w:r>
      <w:r w:rsidRPr="00F22F6E">
        <w:rPr>
          <w:rFonts w:ascii="Times New Roman" w:hAnsi="Times New Roman" w:cs="Times New Roman"/>
          <w:sz w:val="28"/>
          <w:szCs w:val="28"/>
        </w:rPr>
        <w:t xml:space="preserve">литературы: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</w:t>
      </w:r>
      <w:r w:rsidR="00F22F6E" w:rsidRP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Русские земли и их соседи в середине XIII – XIV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Новгород и немецкая Ганза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Народы и государства степной зоны Восточной Европы и Сибири в XIII–XV вв.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C33B8D">
        <w:rPr>
          <w:rFonts w:ascii="Times New Roman" w:hAnsi="Times New Roman" w:cs="Times New Roman"/>
          <w:sz w:val="28"/>
          <w:szCs w:val="28"/>
        </w:rPr>
        <w:t>Касимовское</w:t>
      </w:r>
      <w:proofErr w:type="spellEnd"/>
      <w:r w:rsidRPr="00C33B8D">
        <w:rPr>
          <w:rFonts w:ascii="Times New Roman" w:hAnsi="Times New Roman" w:cs="Times New Roman"/>
          <w:sz w:val="28"/>
          <w:szCs w:val="28"/>
        </w:rPr>
        <w:t xml:space="preserve"> ханство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Народы Северного Кавказа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Итальянские фактории Причерноморья (</w:t>
      </w:r>
      <w:proofErr w:type="spellStart"/>
      <w:r w:rsidRPr="00040FEB">
        <w:rPr>
          <w:rFonts w:ascii="Times New Roman" w:hAnsi="Times New Roman" w:cs="Times New Roman"/>
          <w:sz w:val="28"/>
          <w:szCs w:val="28"/>
        </w:rPr>
        <w:t>Каффа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0FEB">
        <w:rPr>
          <w:rFonts w:ascii="Times New Roman" w:hAnsi="Times New Roman" w:cs="Times New Roman"/>
          <w:sz w:val="28"/>
          <w:szCs w:val="28"/>
        </w:rPr>
        <w:t>Тана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0FEB">
        <w:rPr>
          <w:rFonts w:ascii="Times New Roman" w:hAnsi="Times New Roman" w:cs="Times New Roman"/>
          <w:sz w:val="28"/>
          <w:szCs w:val="28"/>
        </w:rPr>
        <w:t>Солдайя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 xml:space="preserve"> и др.) и их роль в системе торговых и политических связей Руси с Западом и Востоком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</w:p>
    <w:p w:rsidR="008B7981" w:rsidRPr="00040FEB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пространство.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b/>
          <w:bCs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 xml:space="preserve">Изменения </w:t>
      </w:r>
      <w:proofErr w:type="gramStart"/>
      <w:r w:rsidRPr="00040FEB">
        <w:rPr>
          <w:rFonts w:ascii="Times New Roman" w:hAnsi="Times New Roman" w:cs="Times New Roman"/>
          <w:sz w:val="28"/>
          <w:szCs w:val="28"/>
        </w:rPr>
        <w:t>в представлениях о картине мира в Евразии в связи с завершением</w:t>
      </w:r>
      <w:proofErr w:type="gramEnd"/>
      <w:r w:rsidRPr="00040FEB">
        <w:rPr>
          <w:rFonts w:ascii="Times New Roman" w:hAnsi="Times New Roman" w:cs="Times New Roman"/>
          <w:sz w:val="28"/>
          <w:szCs w:val="28"/>
        </w:rPr>
        <w:t xml:space="preserve"> монгольских завоеваний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040FEB">
        <w:rPr>
          <w:rFonts w:ascii="Times New Roman" w:hAnsi="Times New Roman" w:cs="Times New Roman"/>
          <w:sz w:val="28"/>
          <w:szCs w:val="28"/>
        </w:rPr>
        <w:t>Епифаний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0FEB">
        <w:rPr>
          <w:rFonts w:ascii="Times New Roman" w:hAnsi="Times New Roman" w:cs="Times New Roman"/>
          <w:sz w:val="28"/>
          <w:szCs w:val="28"/>
        </w:rPr>
        <w:t>Премудрый</w:t>
      </w:r>
      <w:proofErr w:type="gramEnd"/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Архитектура. Каменные соборы Кремля. Изобразительное искусство. Феофан Грек. Андрей Рублев.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Формирование единого Русского государства в XV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Василий Темный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Новгород и Псков в XV в.: политический строй, отношения с Москвой, Ливонским орденом, Ганзой, Великим княжеством Литовским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Появление термина «Россия» как названия единого государства. </w:t>
      </w:r>
    </w:p>
    <w:p w:rsidR="00FE4133" w:rsidRPr="00FE4133" w:rsidRDefault="00F22F6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="00040FEB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Изменения восприятия мира.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Сакрализация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Флорентийская уния. Установление автокефалии Русской церкви. </w:t>
      </w: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="00FE4133" w:rsidRPr="00040FEB">
        <w:rPr>
          <w:rFonts w:ascii="Times New Roman" w:hAnsi="Times New Roman" w:cs="Times New Roman"/>
          <w:sz w:val="28"/>
          <w:szCs w:val="28"/>
        </w:rPr>
        <w:t>Внутрицерковная</w:t>
      </w:r>
      <w:proofErr w:type="spellEnd"/>
      <w:r w:rsidR="00FE4133" w:rsidRPr="00040FEB">
        <w:rPr>
          <w:rFonts w:ascii="Times New Roman" w:hAnsi="Times New Roman" w:cs="Times New Roman"/>
          <w:sz w:val="28"/>
          <w:szCs w:val="28"/>
        </w:rPr>
        <w:t xml:space="preserve"> борьба (иосифляне и </w:t>
      </w:r>
      <w:proofErr w:type="spellStart"/>
      <w:r w:rsidR="00040FEB" w:rsidRPr="00040FEB">
        <w:rPr>
          <w:rFonts w:ascii="Times New Roman" w:hAnsi="Times New Roman" w:cs="Times New Roman"/>
          <w:sz w:val="28"/>
          <w:szCs w:val="28"/>
        </w:rPr>
        <w:t>нестяжатели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Ереси.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Развитие культуры единого Русского государства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Летописание: общерусское и региональное. Житийная литература. «Хождение за три моря» Афанасия Никитина. Архитектура. Русская икона как феномен мирового искусства.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Повседневная жизнь горожан и сельских жителей в древнерусский и раннемосковский периоды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8B7981">
        <w:rPr>
          <w:rFonts w:ascii="Times New Roman" w:hAnsi="Times New Roman" w:cs="Times New Roman"/>
          <w:i/>
          <w:sz w:val="28"/>
          <w:szCs w:val="28"/>
          <w:vertAlign w:val="superscript"/>
        </w:rPr>
        <w:footnoteReference w:id="1"/>
      </w:r>
      <w:r w:rsidRPr="008B7981">
        <w:rPr>
          <w:rFonts w:ascii="Times New Roman" w:hAnsi="Times New Roman" w:cs="Times New Roman"/>
          <w:sz w:val="28"/>
          <w:szCs w:val="28"/>
        </w:rPr>
        <w:t xml:space="preserve"> с древнейших времен до конца XV в.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6" w:name="_Toc96177169"/>
      <w:bookmarkStart w:id="17" w:name="_Toc101176157"/>
      <w:bookmarkStart w:id="18" w:name="_Toc154698946"/>
      <w:r>
        <w:rPr>
          <w:rFonts w:cs="Times New Roman"/>
          <w:bCs/>
          <w:szCs w:val="28"/>
        </w:rPr>
        <w:t>СОДЕРЖАНИЕ ОБУЧЕНЯ в 7 КЛАССЕ</w:t>
      </w:r>
      <w:bookmarkEnd w:id="16"/>
      <w:bookmarkEnd w:id="17"/>
      <w:bookmarkEnd w:id="18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Конец 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</w:t>
      </w:r>
      <w:r w:rsidRPr="008B7981">
        <w:rPr>
          <w:rFonts w:ascii="Times New Roman" w:hAnsi="Times New Roman" w:cs="Times New Roman"/>
          <w:bCs/>
          <w:sz w:val="28"/>
          <w:szCs w:val="28"/>
        </w:rPr>
        <w:t>–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XVII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Понятие «Новое время». Хронологические рамки и периодизация истории Нового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Великие географические открытия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Тордесильясский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договор 1494 г. Открытие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Гамой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морского пути в Индию. Кругосветное плавание Магеллана.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Плавания Тасмана и открытие Австралии.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 xml:space="preserve">Завоевания конкистадоров в Центральной и Южной Америке (Ф. Кортес, Ф. </w:t>
      </w:r>
      <w:proofErr w:type="spellStart"/>
      <w:r w:rsidR="00040FEB" w:rsidRPr="00040FEB">
        <w:rPr>
          <w:rFonts w:ascii="Times New Roman" w:hAnsi="Times New Roman" w:cs="Times New Roman"/>
          <w:sz w:val="28"/>
          <w:szCs w:val="28"/>
        </w:rPr>
        <w:t>Писарро</w:t>
      </w:r>
      <w:proofErr w:type="spellEnd"/>
      <w:r w:rsidR="00F22F6E" w:rsidRPr="00040FEB">
        <w:rPr>
          <w:rFonts w:ascii="Times New Roman" w:hAnsi="Times New Roman" w:cs="Times New Roman"/>
          <w:sz w:val="28"/>
          <w:szCs w:val="28"/>
        </w:rPr>
        <w:t>)</w:t>
      </w:r>
      <w:r w:rsidR="00F22F6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Европейцы в Северной Америке. Поиски северо-восточного морского пути в Китай и Индию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Политические, экономические и культурные последствия Великих географических открытий конца XV–XVI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Изменения в европейском обществе в XVI–XVII вв. </w:t>
      </w:r>
    </w:p>
    <w:p w:rsidR="00FE4133" w:rsidRPr="00040FEB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техники, горного дела, производства металлов. Появление мануфактур. Возникновение капиталистических отношений.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Распространение наемного труда в деревне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Расширение внутреннего и мирового рынков. Изменения в сословной структуре общества, появление новых социальных групп.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Повседневная жизнь обитателей городов и деревень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Реформация и контрреформация в Европе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Кальвинизм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Религиозные войны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Борьба католической церкви против реформационного движения. Контрреформация. Инквизиция.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>Государства Европы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Абсолютизм и сословное представительство. Преодоление раздробленности. Борьба за колониальные владения. Начало формирования колониальных империй.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Испания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под властью потомков католических королей.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Внутренняя и внешняя политика испанских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Национально-освободительное движение в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Нидерландах</w:t>
      </w:r>
      <w:r w:rsidRPr="008B7981">
        <w:rPr>
          <w:rFonts w:ascii="Times New Roman" w:hAnsi="Times New Roman" w:cs="Times New Roman"/>
          <w:i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цели, участники, формы борьбы. Итоги и значение Нидерландской революции.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Франция: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22F6E"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путь к абсолютизму</w:t>
      </w:r>
      <w:r w:rsidR="00F22F6E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 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Англия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Развитие капиталистического предпринимательства в городах и деревнях.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Огораживания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Укрепление королевской власти при Тюдорах. Генрих VIII и королевская реформация. «Золотой век» Елизаветы I.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Английская революция середины XVII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8B7981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Причины, участники, этапы революции.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Размежевание в революционном лагере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О. Кромвель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и значение революции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Реставрация Стюартов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Славная революция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Становление английской парламентской монархии.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Страны Центральной, Южной и Юго-Восточной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Международные отношения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первенство, военные конфликты между европейскими державами.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Столкновение интересов в приобретении колониальных владений и господстве на торговых путях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Противостояние османской экспансии в Европе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Образование державы австрийских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Тридцатилетняя война. Вестфальский мир.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раннее Новое время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Высокое Возрождение в Италии: художники и их произведения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Северное Возрождение.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Мир человека в литературе раннего Нового времени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М. Сервантес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У. Шекспир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Утверждение рационализма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8B7981">
        <w:rPr>
          <w:rFonts w:ascii="Times New Roman" w:hAnsi="Times New Roman" w:cs="Times New Roman"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 вершине могущества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Сулейман I Великолепный: завоеватель, законодатель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Управление многонациональной империей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Османская армия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при Великих Моголах. Начало проникновения европейцев. Ост-Индские компании.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эпоху Мин. Экономическая и социальная политика государства. Утверждение маньчжурской династии Цин.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22F6E">
        <w:rPr>
          <w:rFonts w:ascii="Times New Roman" w:hAnsi="Times New Roman" w:cs="Times New Roman"/>
          <w:sz w:val="28"/>
          <w:szCs w:val="28"/>
        </w:rPr>
        <w:t xml:space="preserve">: борьба знатных кланов за власть,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proofErr w:type="spellStart"/>
      <w:r w:rsidRPr="00F22F6E">
        <w:rPr>
          <w:rFonts w:ascii="Times New Roman" w:hAnsi="Times New Roman" w:cs="Times New Roman"/>
          <w:sz w:val="28"/>
          <w:szCs w:val="28"/>
        </w:rPr>
        <w:t>сегуната</w:t>
      </w:r>
      <w:proofErr w:type="spellEnd"/>
      <w:r w:rsidRPr="00F22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F6E">
        <w:rPr>
          <w:rFonts w:ascii="Times New Roman" w:hAnsi="Times New Roman" w:cs="Times New Roman"/>
          <w:sz w:val="28"/>
          <w:szCs w:val="28"/>
        </w:rPr>
        <w:t>Токугава</w:t>
      </w:r>
      <w:proofErr w:type="spellEnd"/>
      <w:r w:rsidRPr="00F22F6E">
        <w:rPr>
          <w:rFonts w:ascii="Times New Roman" w:hAnsi="Times New Roman" w:cs="Times New Roman"/>
          <w:sz w:val="28"/>
          <w:szCs w:val="28"/>
        </w:rPr>
        <w:t xml:space="preserve">, укрепление централизованного государства. «Закрытие» страны для иноземцев. Культура и искусство стран Востока в XVI–XVII </w:t>
      </w:r>
      <w:proofErr w:type="spellStart"/>
      <w:r w:rsidRPr="00F22F6E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FE4133">
        <w:rPr>
          <w:rFonts w:ascii="Times New Roman" w:hAnsi="Times New Roman" w:cs="Times New Roman"/>
          <w:sz w:val="28"/>
          <w:szCs w:val="28"/>
        </w:rPr>
        <w:t>. Историческое и культурное наследие Раннего Нового времени.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XVI–XVII вв.: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великого княжества к царству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Россия в 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Завершение объединения русских земель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Княжение Василия III. Завершение объединения русских земель вокруг Москвы: присоединение Псковской, Смоленской, Рязанской земель.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Отмирание удельной системы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Укрепление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50F5E">
        <w:rPr>
          <w:rFonts w:ascii="Times New Roman" w:hAnsi="Times New Roman" w:cs="Times New Roman"/>
          <w:sz w:val="28"/>
          <w:szCs w:val="28"/>
        </w:rPr>
        <w:t>«Малая дума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».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Царствование Ивана IV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Регентство Елены Глинской.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Сопротивление удельных князей великокняжеской власти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Унификация денежной системы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Период боярского правления. Борьба за власть между боярскими кланами. Губная реформа. Московское восстание 1547 г.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Ереси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Принятие Иваном IV царского титула. Реформы середины XVI в. «Избранная рада»: ее состав и знач</w:t>
      </w:r>
      <w:r w:rsidR="00C40308">
        <w:rPr>
          <w:rFonts w:ascii="Times New Roman" w:hAnsi="Times New Roman" w:cs="Times New Roman"/>
          <w:sz w:val="28"/>
          <w:szCs w:val="28"/>
        </w:rPr>
        <w:t>ение. Появление Земских соборов.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="00C40308" w:rsidRPr="00C40308">
        <w:rPr>
          <w:rFonts w:ascii="Times New Roman" w:hAnsi="Times New Roman" w:cs="Times New Roman"/>
          <w:sz w:val="28"/>
          <w:szCs w:val="28"/>
        </w:rPr>
        <w:t>Д</w:t>
      </w:r>
      <w:r w:rsidRPr="00C40308">
        <w:rPr>
          <w:rFonts w:ascii="Times New Roman" w:hAnsi="Times New Roman" w:cs="Times New Roman"/>
          <w:sz w:val="28"/>
          <w:szCs w:val="28"/>
        </w:rPr>
        <w:t>искуссии о характере народного представительства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Отмена кормлений. Система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налогообложения. Судебник 1550 г. Стоглавый собор. Земская реформа – формирование органов местного самоуправления.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Битва при Молодях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Социальная структура российского общества. Дворянство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люди.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 xml:space="preserve">Формирование Государева двора и «служилых </w:t>
      </w:r>
      <w:r w:rsidR="00C40308" w:rsidRPr="00C40308">
        <w:rPr>
          <w:rFonts w:ascii="Times New Roman" w:hAnsi="Times New Roman" w:cs="Times New Roman"/>
          <w:sz w:val="28"/>
          <w:szCs w:val="28"/>
        </w:rPr>
        <w:t>городов</w:t>
      </w:r>
      <w:r w:rsidR="00C50F5E" w:rsidRPr="00C40308">
        <w:rPr>
          <w:rFonts w:ascii="Times New Roman" w:hAnsi="Times New Roman" w:cs="Times New Roman"/>
          <w:sz w:val="28"/>
          <w:szCs w:val="28"/>
        </w:rPr>
        <w:t>»</w:t>
      </w:r>
      <w:r w:rsidR="00C50F5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Торгово-ремесленное население городов.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Духовенство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Начало закрепощения крестьян: Указ о «заповедных летах».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Формирование вольного казачества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Многонациональный состав населения Русского государства.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Финно-угорские народы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Поволжья после присоединения к России.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татары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Сосуществование религий в Российском государстве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Русская православная церковь. </w:t>
      </w:r>
      <w:r w:rsidRPr="00C40308">
        <w:rPr>
          <w:rFonts w:ascii="Times New Roman" w:hAnsi="Times New Roman" w:cs="Times New Roman"/>
          <w:sz w:val="28"/>
          <w:szCs w:val="28"/>
        </w:rPr>
        <w:t>Мусульманское духовенство</w:t>
      </w:r>
      <w:r w:rsidRPr="00FE4133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FE4133" w:rsidRDefault="00C4030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Опричнина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C50F5E">
        <w:rPr>
          <w:rFonts w:ascii="Times New Roman" w:hAnsi="Times New Roman" w:cs="Times New Roman"/>
          <w:sz w:val="28"/>
          <w:szCs w:val="28"/>
        </w:rPr>
        <w:t>д</w:t>
      </w:r>
      <w:r w:rsidR="00FE4133" w:rsidRPr="00C40308">
        <w:rPr>
          <w:rFonts w:ascii="Times New Roman" w:hAnsi="Times New Roman" w:cs="Times New Roman"/>
          <w:sz w:val="28"/>
          <w:szCs w:val="28"/>
        </w:rPr>
        <w:t>искуссия о ее причинах и характере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Опричный террор. Разгром Новгорода и Пскова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Московские казни 1570 г.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Результаты и последствия опричнины. Противоречивость личности Ивана Грозного. Результаты и цена преобразований.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конце XVI в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Царь Федор Иванович. Борьба за власть в боярском окружении. Правление Бориса Годунова. Учреждение патриаршества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Тявзинский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 мирный договор со Швецией: восстановление позиций России в Прибалтике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Смута в России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Накануне Смуты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Династический кризис. Земский собор 1598 г. и избрание на царство Бориса Годунова. Политика Бориса Годунова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в отношении боярства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Голод 1601–1603 гг. и обострение социально-экономического кризиса.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Смутное время начала XVII 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Дискуссия о его причинах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Самозванцы и самозванство. Личность Лжедмитрия I и его политика. Восстание 1606 г. и убийство самозванца.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Царь Василий Шуйский. Восстание Ивана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Болотникова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Выборгский договор между Россией и Швецией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Поход войска М.В. Скопина-Шуйского и Я.</w:t>
      </w:r>
      <w:r w:rsidRPr="00FE4133">
        <w:rPr>
          <w:rFonts w:ascii="Times New Roman" w:hAnsi="Times New Roman" w:cs="Times New Roman"/>
          <w:sz w:val="28"/>
          <w:szCs w:val="28"/>
        </w:rPr>
        <w:noBreakHyphen/>
        <w:t xml:space="preserve">П.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Делагарди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распад тушинского лагеря. Открытое вступление Речи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в войну против России. Оборона Смоленска.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Гермоген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Московское восстание 1611 г. и сожжение города оккупантами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Первое и второе земские ополчения. Захват Новгорода шведскими войсками. «Совет всея земли». Освобождение Москвы в 1612 г.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Окончание Смуты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Борьба с казачьими выступлениями против центральной власти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Столбовский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мир со Швецией: утрата выхода к Балтийскому морю.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Продолжение войны с Речью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Поход принца Владислава на Москву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Заключение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Деулинского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перемирия с Речью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Итоги и последствия Смутного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XVII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первых Романовых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Царствование Михаила Федоровича. Восстановление экономического потенциала страны.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Продолжение закрепощения крестьян.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Земские соборы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Роль патриарха Филарета в управлении государством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Алексей Михайлович. Укрепление самодержавия. </w:t>
      </w:r>
      <w:r w:rsidRPr="00FE4133">
        <w:rPr>
          <w:rFonts w:ascii="Times New Roman" w:hAnsi="Times New Roman" w:cs="Times New Roman"/>
          <w:sz w:val="28"/>
          <w:szCs w:val="28"/>
        </w:rPr>
        <w:br/>
        <w:t xml:space="preserve">Ослабление роли Боярской думы в управлении государством. Развитие приказного строя.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Тайных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Правительство Б. И. Морозова и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>. Д. Милославского: итоги его деятельности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Экономическое развитие России в XVII в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структура российского общества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 </w:t>
      </w:r>
    </w:p>
    <w:p w:rsidR="00FE4133" w:rsidRPr="00C40308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 XVII в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Возобновление дипломатических контактов со странами Европы и Азии после Смуты. Смоленская война.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Поляновский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мир.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Контакты с православным населением Речи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>: противодействие полонизации, распространению католичества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Контакты </w:t>
      </w:r>
      <w:proofErr w:type="gramStart"/>
      <w:r w:rsidRPr="00FE41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E4133">
        <w:rPr>
          <w:rFonts w:ascii="Times New Roman" w:hAnsi="Times New Roman" w:cs="Times New Roman"/>
          <w:sz w:val="28"/>
          <w:szCs w:val="28"/>
        </w:rPr>
        <w:t xml:space="preserve"> Запорожской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Сечью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Восстание Богдана Хмельницкого.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Переяславская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1654–1667 гг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proofErr w:type="spellStart"/>
      <w:r w:rsidR="00C50F5E">
        <w:rPr>
          <w:rFonts w:ascii="Times New Roman" w:hAnsi="Times New Roman" w:cs="Times New Roman"/>
          <w:sz w:val="28"/>
          <w:szCs w:val="28"/>
        </w:rPr>
        <w:t>Андрусовское</w:t>
      </w:r>
      <w:proofErr w:type="spellEnd"/>
      <w:r w:rsidR="00C50F5E">
        <w:rPr>
          <w:rFonts w:ascii="Times New Roman" w:hAnsi="Times New Roman" w:cs="Times New Roman"/>
          <w:sz w:val="28"/>
          <w:szCs w:val="28"/>
        </w:rPr>
        <w:t xml:space="preserve"> перемири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Русско-шведская вой</w:t>
      </w:r>
      <w:r w:rsidR="00C50F5E">
        <w:rPr>
          <w:rFonts w:ascii="Times New Roman" w:hAnsi="Times New Roman" w:cs="Times New Roman"/>
          <w:sz w:val="28"/>
          <w:szCs w:val="28"/>
        </w:rPr>
        <w:t>на 1656—1658 гг. и ее результаты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Укрепление южных рубежей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Белгородская засечная черта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Конфликты с Османской империей. «Азовское осадное сидение».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«Чигиринская война» и Бахчисарайский мирный договор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Отношения России со странами Западной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Военные столкновения с маньчжурами и империей Цин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C4030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Освоение новых территорий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Калмыцкое ханство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Ясачное налогообложение. Переселение русских на новые земли.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Миссионерство и христианизация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Межэтнические отношения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Формирование многонациональной элиты.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Культурное пространство XVI–XVII вв. </w:t>
      </w:r>
    </w:p>
    <w:p w:rsidR="00FE4133" w:rsidRPr="00FE4133" w:rsidRDefault="00C50F5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Изменения в картине мира человека в XVI–XVII вв. и повседневная жизнь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FE4133">
        <w:rPr>
          <w:rFonts w:ascii="Times New Roman" w:hAnsi="Times New Roman" w:cs="Times New Roman"/>
          <w:sz w:val="28"/>
          <w:szCs w:val="28"/>
        </w:rPr>
        <w:t>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Антонио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Солари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Алевиз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Фрязин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Петрок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 Малой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Собор Покрова на Рву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Монастырские ансамбли (Кирилло-Белозерский, Соловецкий, Ново-Иерусалимский). Крепости (Китай-город, Смоленский, Астраханский, Ростовский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кремли). Федор Конь.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каменных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Деревянное зодчество. Изобразительное искусство. Симон Ушаков.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Ярославская школа иконописи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8D5DB5">
        <w:rPr>
          <w:rFonts w:ascii="Times New Roman" w:hAnsi="Times New Roman" w:cs="Times New Roman"/>
          <w:sz w:val="28"/>
          <w:szCs w:val="28"/>
        </w:rPr>
        <w:t>Парсунная</w:t>
      </w:r>
      <w:proofErr w:type="spellEnd"/>
      <w:r w:rsidRPr="008D5DB5">
        <w:rPr>
          <w:rFonts w:ascii="Times New Roman" w:hAnsi="Times New Roman" w:cs="Times New Roman"/>
          <w:sz w:val="28"/>
          <w:szCs w:val="28"/>
        </w:rPr>
        <w:t xml:space="preserve"> живопись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Летописание и начало книгопечатания. Лицевой свод. Домострой.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Переписка Ивана Грозного с князем Андреем Курбским.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Публицистика Смутного времени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Усиление светского начала в российской культуре.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Симеон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Полоцкий.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 xml:space="preserve">Немецкая слобода как проводник европейского культурного влияния. Посадская сатира XVII </w:t>
      </w:r>
      <w:proofErr w:type="gramStart"/>
      <w:r w:rsidRPr="008D5DB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8D5DB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образования и научных знаний. </w:t>
      </w:r>
      <w:r w:rsidR="0028664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Школы при Аптекарском и Посольском приказах. </w:t>
      </w:r>
      <w:r w:rsidRPr="008D5DB5">
        <w:rPr>
          <w:rFonts w:ascii="Times New Roman" w:hAnsi="Times New Roman" w:cs="Times New Roman"/>
          <w:sz w:val="28"/>
          <w:szCs w:val="28"/>
        </w:rPr>
        <w:t xml:space="preserve">«Синопсис» Иннокентия </w:t>
      </w:r>
      <w:proofErr w:type="spellStart"/>
      <w:r w:rsidRPr="008D5DB5">
        <w:rPr>
          <w:rFonts w:ascii="Times New Roman" w:hAnsi="Times New Roman" w:cs="Times New Roman"/>
          <w:sz w:val="28"/>
          <w:szCs w:val="28"/>
        </w:rPr>
        <w:t>Гизеля</w:t>
      </w:r>
      <w:proofErr w:type="spellEnd"/>
      <w:r w:rsidRPr="008D5DB5">
        <w:rPr>
          <w:rFonts w:ascii="Times New Roman" w:hAnsi="Times New Roman" w:cs="Times New Roman"/>
          <w:sz w:val="28"/>
          <w:szCs w:val="28"/>
        </w:rPr>
        <w:t xml:space="preserve"> – первое учебное пособие по истории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8D5DB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62563D">
        <w:rPr>
          <w:rFonts w:ascii="Times New Roman" w:hAnsi="Times New Roman" w:cs="Times New Roman"/>
          <w:sz w:val="28"/>
          <w:szCs w:val="28"/>
        </w:rPr>
        <w:t xml:space="preserve"> в XVI–XVII вв.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62563D" w:rsidP="00BF4344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9" w:name="_Toc101176158"/>
      <w:bookmarkStart w:id="20" w:name="_Toc154698947"/>
      <w:r w:rsidRPr="0062563D">
        <w:rPr>
          <w:rFonts w:cs="Times New Roman"/>
          <w:bCs/>
          <w:szCs w:val="28"/>
        </w:rPr>
        <w:t>С</w:t>
      </w:r>
      <w:bookmarkEnd w:id="19"/>
      <w:r w:rsidR="00650C4C">
        <w:rPr>
          <w:rFonts w:cs="Times New Roman"/>
          <w:bCs/>
          <w:szCs w:val="28"/>
        </w:rPr>
        <w:t>ОДЕРЖАНИЕ ОБУЧЕНИЯ в 8 КЛАССЕ</w:t>
      </w:r>
      <w:bookmarkEnd w:id="20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BF434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Век Просвещения.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Истоки европейского Просвещения. Достижения естественных наук и распространение идей раци</w:t>
      </w:r>
      <w:r w:rsidR="008D5DB5">
        <w:rPr>
          <w:rFonts w:ascii="Times New Roman" w:hAnsi="Times New Roman" w:cs="Times New Roman"/>
          <w:sz w:val="28"/>
          <w:szCs w:val="28"/>
        </w:rPr>
        <w:t>онализма. Английское Просвещени</w:t>
      </w:r>
      <w:r w:rsidR="00BF4344">
        <w:rPr>
          <w:rFonts w:ascii="Times New Roman" w:hAnsi="Times New Roman" w:cs="Times New Roman"/>
          <w:sz w:val="28"/>
          <w:szCs w:val="28"/>
        </w:rPr>
        <w:t>е</w:t>
      </w:r>
      <w:r w:rsid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Дж. Локк и Т. Гоббс.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Секуляризация (обмирщение) сознания</w:t>
      </w:r>
      <w:r w:rsidRPr="008D5DB5">
        <w:rPr>
          <w:rFonts w:ascii="Times New Roman" w:hAnsi="Times New Roman" w:cs="Times New Roman"/>
          <w:sz w:val="28"/>
          <w:szCs w:val="28"/>
        </w:rPr>
        <w:t xml:space="preserve">. Культ Разума. Франция – центр Просвещения.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Философские и политические идеи Ф. М. Вольтера, Ш. Л. Монтескье, Ж. Ж. Руссо. «Энциклопедия» (Д. Дидро, Ж. Д’ Аламбер)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Государства Европы в XVIII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Монархии в Европе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>.: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Великобритания в XVIII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 парламент.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Тори и виги. Предпосылки промышленного переворота в Англии.</w:t>
      </w:r>
      <w:r w:rsidRPr="008D5D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 xml:space="preserve">Технические изобретения и создание первых машин. Появление фабрик, замена ручного труда </w:t>
      </w:r>
      <w:proofErr w:type="gramStart"/>
      <w:r w:rsidRPr="008D5DB5">
        <w:rPr>
          <w:rFonts w:ascii="Times New Roman" w:hAnsi="Times New Roman" w:cs="Times New Roman"/>
          <w:sz w:val="28"/>
          <w:szCs w:val="28"/>
        </w:rPr>
        <w:t>машинным</w:t>
      </w:r>
      <w:proofErr w:type="gramEnd"/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Луддизм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Германские государства, монархия Габсбургов, итальянские земли в XVIII в.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3ABB">
        <w:rPr>
          <w:rFonts w:ascii="Times New Roman" w:hAnsi="Times New Roman" w:cs="Times New Roman"/>
          <w:sz w:val="28"/>
          <w:szCs w:val="28"/>
        </w:rPr>
        <w:t>Ра</w:t>
      </w:r>
      <w:r w:rsidRPr="0062563D">
        <w:rPr>
          <w:rFonts w:ascii="Times New Roman" w:hAnsi="Times New Roman" w:cs="Times New Roman"/>
          <w:sz w:val="28"/>
          <w:szCs w:val="28"/>
        </w:rPr>
        <w:t xml:space="preserve">здробленность Германии. Возвышение Пруссии. Фридрих II Великий.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Габсбургская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монархия в XVIII в. Правление Марии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Терезии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и Иосифа II.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Реформы просвещенного абсолютизма. Итальянские государства: политическая раздробленность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Усиление власти Габсбургов над частью итальянских земель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Государства Пиренейского полуострова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Испания: проблемы внутреннего развития, ослабление международных позиций. Реформы в правление Карла III. Попытки проведения реформ в Португалии.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Управление колониальными владениями Испании и Португалии в Южной Америке. Недовольство населения колоний политикой метрополий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Британские колонии в Северной Америке: борьба за независимость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Французская революция конца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Политические течения и деятели революции (Ж. Ж. Дантон, Ж. П. </w:t>
      </w:r>
      <w:r w:rsidR="00BF4344" w:rsidRPr="0062563D">
        <w:rPr>
          <w:rFonts w:ascii="Times New Roman" w:hAnsi="Times New Roman" w:cs="Times New Roman"/>
          <w:sz w:val="28"/>
          <w:szCs w:val="28"/>
        </w:rPr>
        <w:t>Марат)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Упразднение монархии и провозглашение республики.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Вареннский</w:t>
      </w:r>
      <w:proofErr w:type="spellEnd"/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кризис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Начало войн против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европейских монархов. Казнь короля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Вандея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Термидорианский переворот (27 июля 1794 </w:t>
      </w:r>
      <w:r w:rsidR="00BF4344" w:rsidRPr="0062563D">
        <w:rPr>
          <w:rFonts w:ascii="Times New Roman" w:hAnsi="Times New Roman" w:cs="Times New Roman"/>
          <w:sz w:val="28"/>
          <w:szCs w:val="28"/>
        </w:rPr>
        <w:t>г.)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Войны антифранцузских коалиций против революционной Франции. Колониальные захваты европейских держав.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Страны Востока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от могущества к упадку. Положение насе</w:t>
      </w:r>
      <w:r w:rsidR="004E1EC4" w:rsidRPr="0062563D">
        <w:rPr>
          <w:rFonts w:ascii="Times New Roman" w:hAnsi="Times New Roman" w:cs="Times New Roman"/>
          <w:sz w:val="28"/>
          <w:szCs w:val="28"/>
        </w:rPr>
        <w:t>ления. Попытки проведения реформ.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Селим III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Ослабление империи Великих Моголов. Борьба европейцев за владения в Индии. Утверждение британского владычества.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XVIII в.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Сегуны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и дайме. Положение сословий. Культура стран Востока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 Историческое и культурное наследие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конце XVII – XVIII 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царства к империи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эпоху преобразований Петра 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Причины и предпосылки преобразований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Первые шаги на пути преобразований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Азовские походы. Великое посольство и его значение. Сподвижники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Строительство заводов и мануфактур, верфей.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базы металлургической индустрии на Урале.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Оружейные заводы и корабельные верфи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Роль государства в создании промышленности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Преобладание крепостного и подневольного труда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Принципы меркантилизма и протекционизма. Таможенный тариф 1724 г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Введение подушной подати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Табель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Реформы управления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Первые гвардейские полки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Создание регулярной армии, военного флота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Рекрутские наборы.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Церковная реформа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Упразднение патриаршества, учреждение синода. Положение инославных конфессий.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Оппозиция реформам Петра 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Социальные движения в первой четверти XVIII в. Восстания в Астрахани, Башкирии, на Дону. Дело царевича Алексея.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Северная война. Причины и цели войны. Неудачи в начале войны и их преодоление. 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Битва при д. Лесной и победа под Полтавой.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Прутский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поход.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за гегемонию на Балтике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Сражения у м. Гангут и о.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Гренгам</w:t>
      </w:r>
      <w:proofErr w:type="spellEnd"/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Ништадтский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мир и его последствия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Закрепление России на берегах Балтики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Провозглашение России империей. Каспийский поход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Преобразования Петра I в области культуры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E4133" w:rsidRPr="0062563D" w:rsidRDefault="001B2FF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Повседневная жизнь и быт правящей элиты и основной массы населения. Перемены в образе жизни российского дворянства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62563D">
        <w:rPr>
          <w:rFonts w:ascii="Times New Roman" w:hAnsi="Times New Roman" w:cs="Times New Roman"/>
          <w:sz w:val="28"/>
          <w:szCs w:val="28"/>
        </w:rPr>
        <w:t>«Юности честное зерцало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FE4133" w:rsidRPr="0062563D">
        <w:rPr>
          <w:rFonts w:ascii="Times New Roman" w:hAnsi="Times New Roman" w:cs="Times New Roman"/>
          <w:sz w:val="28"/>
          <w:szCs w:val="28"/>
        </w:rPr>
        <w:t>Новые формы общения в дворянской среде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.</w:t>
      </w:r>
      <w:r w:rsidR="00FE4133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Ассамблеи, балы, светские государственные праздники. Европейский стиль в одежде, развлечениях, питании. Изменения в положении женщин.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Итоги, последствия и значение петровских преобразований. Образ Петра I в русской культуре.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после Петра I. Дворцовые перевороты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верховников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» и приход к власти Анн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ы Иоа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нновны. Кабинет министров. Роль Э. Бирона, А. И. Остермана, А. П. Волынского, Б. Х. Миниха в управлении и политической жизни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2563D">
        <w:rPr>
          <w:rFonts w:ascii="Times New Roman" w:hAnsi="Times New Roman" w:cs="Times New Roman"/>
          <w:sz w:val="28"/>
          <w:szCs w:val="28"/>
        </w:rPr>
        <w:t>Укрепление границ империи на восточной и юго-восточной окраинах.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Переход Младшего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жуза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под суверенитет Российской империи. Война с Османской империей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Елизавете Петровне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И. Шувалов. Россия в международных конфликтах 1740–1750-х гг. Участие в Семилетней войне.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Петр III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Манифест о вольности дворянства. Причины переворота 28 июня 1762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1760–1790-х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Правление Екатерины II и Павла I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Внутренняя политика Екатерины II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— «первенствующее сословие» империи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представителей сословий к местному управлению.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дворянских обществ в губерниях и уездах. Расширение привилегий гильдейского купечества в налоговой сфере и городском управлении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Национальная политика и народы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Унификация управления на окраинах империи. Ликвидация гетманства на Левобережной Украине и Войска Запорожского. Формирование Кубанского казачества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Активизация деятельности по привлечению иностранцев в Россию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Расселение колонистов в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Новороссии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Поволжье, других регионах. Укрепление начал толерантности и веротерпимости по отношению к не православным и нехристианским конфессиям.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Политика по отношению к исламу. Башкирские восстания. Формирование черты оседлости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Экономическое развитие России во второй половине XVIII в.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Дворовые люди</w:t>
      </w:r>
      <w:r w:rsidR="004E1EC4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Роль крепостного строя в экономике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крепостных оброчных крестьян к работе на мануфактурах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Развитие крестьянских промыслов. Рост текстильной промышленности: распространение производства хлопчатобумажных тканей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Начало известных предпринимательских династий: Морозовы,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Рябушинские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Гарелины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Прохоровы, Демидовы 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Внутренняя и внешняя торговля.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Торговые пути внутри страны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Воднотранспортные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системы: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Вышневолоцкая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, Тихвинская, Мариинская и др.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Ярмарки и их роль во внутренней торговле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Макарьевская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Ирбитская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Свенская</w:t>
      </w:r>
      <w:proofErr w:type="spellEnd"/>
      <w:r w:rsidR="004E1EC4" w:rsidRPr="0062563D">
        <w:rPr>
          <w:rFonts w:ascii="Times New Roman" w:hAnsi="Times New Roman" w:cs="Times New Roman"/>
          <w:sz w:val="28"/>
          <w:szCs w:val="28"/>
        </w:rPr>
        <w:t>, Коренная ярмарки</w:t>
      </w:r>
      <w:r w:rsidRPr="0062563D">
        <w:rPr>
          <w:rFonts w:ascii="Times New Roman" w:hAnsi="Times New Roman" w:cs="Times New Roman"/>
          <w:sz w:val="28"/>
          <w:szCs w:val="28"/>
        </w:rPr>
        <w:t>. Ярмарки Малороссии. Партнеры России во внешней торговле в Европе и в мире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Обеспечение активного внешнеторгового баланса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Обострение социальных противоречий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Чумной бунт в Москве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Емельяна Пугачева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Антидворянский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и антикрепостнический характер движения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Роль казачества, народов Урала и Поволжья в восстании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Влияние восстания на внутреннюю политику и развитие общественной мысли.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второй половины XVIII в., ее основные задачи.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управления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Новороссией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II на юг в 1787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разделах Речи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Участие России в разделах Польши вместе с империей Габсбургов и Пруссией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Первый, второй и третий разделы</w:t>
      </w:r>
      <w:r w:rsidR="003402DA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Присоединение Литвы и Курляндии.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поляков за национальную независимость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Т. Костюшко</w:t>
      </w:r>
      <w:r w:rsidR="003402DA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Павле 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и усиление бюрократического и полицейского характера государства и личной власти императора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Акт о престолонаследии и 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Манифест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 о «трехдневной </w:t>
      </w:r>
      <w:r w:rsidR="003402DA" w:rsidRPr="0062563D">
        <w:rPr>
          <w:rFonts w:ascii="Times New Roman" w:hAnsi="Times New Roman" w:cs="Times New Roman"/>
          <w:sz w:val="28"/>
          <w:szCs w:val="28"/>
        </w:rPr>
        <w:t>барщине» *</w:t>
      </w:r>
      <w:r w:rsidRPr="0062563D">
        <w:rPr>
          <w:rFonts w:ascii="Times New Roman" w:hAnsi="Times New Roman" w:cs="Times New Roman"/>
          <w:sz w:val="28"/>
          <w:szCs w:val="28"/>
        </w:rPr>
        <w:t>. Политика по отношению к дворянству, взаимоотношения со столичной знатью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Меры в области внешней политики. Причины дворцового переворота 11 марта 1801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борьбе с революционной Францией. Итальянский и Швейцарский походы А. В. Суворова. Действия эскадры Ф. Ф. Ушакова в Средиземном море.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Российской империи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Идеи Просвещения в российской общественной мысли, публицистике и литературе. Литература народов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Первые журналы. Общественные идеи в произведениях А. П. Сумарокова, Г. Р. Державина, Д. И. Фонвизина. Н. И. Новиков, материалы о положении крепостных крестьян в его журналах. А. Н. Радищев и его «Путешествие из Петербурга в </w:t>
      </w:r>
      <w:r w:rsidR="003402DA" w:rsidRPr="0062563D">
        <w:rPr>
          <w:rFonts w:ascii="Times New Roman" w:hAnsi="Times New Roman" w:cs="Times New Roman"/>
          <w:sz w:val="28"/>
          <w:szCs w:val="28"/>
        </w:rPr>
        <w:t>Москву» 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Русская культура и культура народов России в XVIII в. Развитие новой светской культуры после преобразований Петра I.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</w:t>
      </w:r>
      <w:r w:rsidR="003402DA" w:rsidRPr="0062563D">
        <w:rPr>
          <w:rFonts w:ascii="Times New Roman" w:hAnsi="Times New Roman" w:cs="Times New Roman"/>
          <w:sz w:val="28"/>
          <w:szCs w:val="28"/>
        </w:rPr>
        <w:t>рококо)</w:t>
      </w:r>
      <w:r w:rsidRPr="0062563D">
        <w:rPr>
          <w:rFonts w:ascii="Times New Roman" w:hAnsi="Times New Roman" w:cs="Times New Roman"/>
          <w:sz w:val="28"/>
          <w:szCs w:val="28"/>
        </w:rPr>
        <w:t>. Вклад в развитие русской культуры ученых, художников, мастеров, прибывших из-за рубежа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Усиление внимания к жизни и культуре русского народа и историческому прошлому России к концу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Исследования в области отечественной истории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Изучение российской словесности и развитие русского литературного языка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Российская академия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Е. Р. Дашкова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М. В. Ломоносов и его роль в становлении российской науки и образования.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Образование 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педагогические идеи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Воспитание «новой породы» людей.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Основание воспитательных домов в Санкт-Петербурге и Москве</w:t>
      </w:r>
      <w:r w:rsidRPr="0062563D">
        <w:rPr>
          <w:rFonts w:ascii="Times New Roman" w:hAnsi="Times New Roman" w:cs="Times New Roman"/>
          <w:iCs/>
          <w:sz w:val="28"/>
          <w:szCs w:val="28"/>
        </w:rPr>
        <w:t>,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Института благородных девиц в Смольном монастыре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Сословные учебные заведения для юношества из дворянства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Московский университет — первый российский университет.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Русская архитектура XVIII в. Строительство Петербурга, формирование его городского плана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Регулярный характер застройки Петербурга и других городов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Барокко в архитектуре Москвы и Петербурга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Переход к классицизму, создание архитектурных ансамблей в стиле классицизма в обеих столицах.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В. И. Баженов, М. Ф. Казаков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Новые веяния в изобразительном искусстве в конце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A1755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в XVIII </w:t>
      </w:r>
      <w:proofErr w:type="gramStart"/>
      <w:r w:rsidR="00FE4133" w:rsidRPr="006256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40526B" w:rsidRDefault="00FE4133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="0040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5526FA" w:rsidP="0040526B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1" w:name="_Toc101176159"/>
      <w:bookmarkStart w:id="22" w:name="_Toc154698948"/>
      <w:r>
        <w:rPr>
          <w:rFonts w:cs="Times New Roman"/>
          <w:bCs/>
          <w:szCs w:val="28"/>
        </w:rPr>
        <w:t>СОДЕРЖАНИЕ</w:t>
      </w:r>
      <w:r w:rsidR="0062563D" w:rsidRPr="0062563D">
        <w:rPr>
          <w:rFonts w:cs="Times New Roman"/>
          <w:bCs/>
          <w:szCs w:val="28"/>
        </w:rPr>
        <w:t xml:space="preserve"> в </w:t>
      </w:r>
      <w:r w:rsidR="00FE4133" w:rsidRPr="0062563D">
        <w:rPr>
          <w:rFonts w:cs="Times New Roman"/>
          <w:bCs/>
          <w:szCs w:val="28"/>
        </w:rPr>
        <w:t xml:space="preserve">9 </w:t>
      </w:r>
      <w:bookmarkEnd w:id="21"/>
      <w:r>
        <w:rPr>
          <w:rFonts w:cs="Times New Roman"/>
          <w:bCs/>
          <w:szCs w:val="28"/>
        </w:rPr>
        <w:t>КЛАССЕ</w:t>
      </w:r>
      <w:bookmarkEnd w:id="22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XIX – начало ХХ </w:t>
      </w:r>
      <w:proofErr w:type="gramStart"/>
      <w:r w:rsidRPr="0062563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b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Европа </w:t>
      </w:r>
      <w:proofErr w:type="gramStart"/>
      <w:r w:rsidRPr="0062563D">
        <w:rPr>
          <w:rFonts w:ascii="Times New Roman" w:hAnsi="Times New Roman" w:cs="Times New Roman"/>
          <w:bCs/>
          <w:sz w:val="28"/>
          <w:szCs w:val="28"/>
        </w:rPr>
        <w:t>в начале</w:t>
      </w:r>
      <w:proofErr w:type="gramEnd"/>
      <w:r w:rsidRPr="0062563D">
        <w:rPr>
          <w:rFonts w:ascii="Times New Roman" w:hAnsi="Times New Roman" w:cs="Times New Roman"/>
          <w:bCs/>
          <w:sz w:val="28"/>
          <w:szCs w:val="28"/>
        </w:rPr>
        <w:t xml:space="preserve"> XIX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Антинаполеоновские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коалиции. Политика Наполеона в завоеванных странах. Отношение населения к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Развитие индустриального общества в первой половине XIX в.: экономика, социальные отношения, политические процессы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Политическое развитие европейских стран в 1815–1840-е гг. 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Европы и Северной Америки в середине ХIХ – начале ХХ </w:t>
      </w:r>
      <w:proofErr w:type="gramStart"/>
      <w:r w:rsidRPr="0062563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b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Великобритания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Викторианскую эпоху. «Мастерская мира». Рабочее движение. Политические и социальные реформы. Британская колониальная империя; доминионы.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Франция.</w:t>
      </w:r>
      <w:r w:rsidR="003402DA" w:rsidRPr="0062563D">
        <w:rPr>
          <w:rFonts w:ascii="Times New Roman" w:hAnsi="Times New Roman" w:cs="Times New Roman"/>
          <w:sz w:val="28"/>
          <w:szCs w:val="28"/>
        </w:rPr>
        <w:t xml:space="preserve"> Империя Наполеона III.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="003402DA" w:rsidRPr="0062563D">
        <w:rPr>
          <w:rFonts w:ascii="Times New Roman" w:hAnsi="Times New Roman" w:cs="Times New Roman"/>
          <w:sz w:val="28"/>
          <w:szCs w:val="28"/>
        </w:rPr>
        <w:t>В</w:t>
      </w:r>
      <w:r w:rsidRPr="0062563D">
        <w:rPr>
          <w:rFonts w:ascii="Times New Roman" w:hAnsi="Times New Roman" w:cs="Times New Roman"/>
          <w:sz w:val="28"/>
          <w:szCs w:val="28"/>
        </w:rPr>
        <w:t>нутренняя и внешняя политика.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Активизация колониальной экспансии. Франко-германская война 1870–1871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Парижская коммуна.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Италия.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Подъем борьбы за независимость итальянских земель. К.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Кавур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, Дж. Гарибальди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Образование единого государства. Король Виктор Эммануил II.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Страны Центральной и Юго-Восточной Европы во второй половине XIX – начале XX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Габсбургская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Соединенные Штаты Америки</w:t>
      </w:r>
      <w:r w:rsidRPr="0062563D">
        <w:rPr>
          <w:rFonts w:ascii="Times New Roman" w:hAnsi="Times New Roman" w:cs="Times New Roman"/>
          <w:sz w:val="28"/>
          <w:szCs w:val="28"/>
        </w:rPr>
        <w:t>. Север и Юг: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 xml:space="preserve">Экономическое и социально-политическое развитие стран Европы и США в конце XIX – начале ХХ </w:t>
      </w:r>
      <w:proofErr w:type="gramStart"/>
      <w:r w:rsidRPr="0062563D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сс в пр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>омышленности и сельском хозяйстве. Развитие транспорта и сре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язи. Миграция из Старого в Новый Свет. Положение основных социальных групп. Рабочее движение и профсоюзы. Образование социалистических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Латинской Америки в XIX – начале ХХ </w:t>
      </w:r>
      <w:proofErr w:type="gramStart"/>
      <w:r w:rsidRPr="0062563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Политика метрополий в латиноамериканских владениях. Колониальное общество.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Освободительная борьба: задачи, участники, формы выступлений. Ф. Д.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Туссен-Лувертюр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латифундизм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. Проблемы модернизации. Мексиканская революция 1910–1917 гг.: участники, итоги, значение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Азии в ХIХ – начале ХХ </w:t>
      </w:r>
      <w:proofErr w:type="gramStart"/>
      <w:r w:rsidRPr="0062563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Внутренняя и внешняя политика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сегуната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Токугава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«Открытие Японии». Реставрация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Мэйдзи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Введение конституции. Модернизация в экономике и социальных отношениях. Переход к политике завоеваний.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самоусиления</w:t>
      </w:r>
      <w:proofErr w:type="spellEnd"/>
      <w:r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Восстание «</w:t>
      </w:r>
      <w:proofErr w:type="spellStart"/>
      <w:r w:rsidR="0040526B" w:rsidRPr="0062563D">
        <w:rPr>
          <w:rFonts w:ascii="Times New Roman" w:hAnsi="Times New Roman" w:cs="Times New Roman"/>
          <w:sz w:val="28"/>
          <w:szCs w:val="28"/>
        </w:rPr>
        <w:t>ихэтуаней</w:t>
      </w:r>
      <w:proofErr w:type="spellEnd"/>
      <w:r w:rsidR="0040526B" w:rsidRPr="0062563D">
        <w:rPr>
          <w:rFonts w:ascii="Times New Roman" w:hAnsi="Times New Roman" w:cs="Times New Roman"/>
          <w:sz w:val="28"/>
          <w:szCs w:val="28"/>
        </w:rPr>
        <w:t>»</w:t>
      </w:r>
      <w:r w:rsidRPr="0062563D">
        <w:rPr>
          <w:rFonts w:ascii="Times New Roman" w:hAnsi="Times New Roman" w:cs="Times New Roman"/>
          <w:sz w:val="28"/>
          <w:szCs w:val="28"/>
        </w:rPr>
        <w:t>. Революция 1911–1913 гг. Сунь Ятсен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Традиционные устои и попытки проведения реформ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Политика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Танзимата</w:t>
      </w:r>
      <w:proofErr w:type="spellEnd"/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Принятие конституции. Младотурецкая революция 1908–1909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Революция 1905–1911 г. в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Иране.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Создание Индийского национального конгресса. Б.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Тилак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, М.К. Ганди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Африки в ХIХ – начале ХХ </w:t>
      </w:r>
      <w:proofErr w:type="gramStart"/>
      <w:r w:rsidRPr="0062563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Развитие культуры в XIX – начале ХХ </w:t>
      </w:r>
      <w:proofErr w:type="gramStart"/>
      <w:r w:rsidRPr="0062563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63D">
        <w:rPr>
          <w:rFonts w:ascii="Times New Roman" w:hAnsi="Times New Roman" w:cs="Times New Roman"/>
          <w:sz w:val="28"/>
          <w:szCs w:val="28"/>
        </w:rPr>
        <w:t>Научные открытия и технические изобретения в XIX – начале ХХ в. Революция в физике.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Эволюция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Первая Гаагская мирная конференция (</w:t>
      </w:r>
      <w:r w:rsidR="00861F91" w:rsidRPr="0062563D">
        <w:rPr>
          <w:rFonts w:ascii="Times New Roman" w:hAnsi="Times New Roman" w:cs="Times New Roman"/>
          <w:sz w:val="28"/>
          <w:szCs w:val="28"/>
        </w:rPr>
        <w:t>1899)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Международные конфликты и войны в конце XIX – начале ХХ 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>. (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испано-американская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 война, русско-японская война, боснийский </w:t>
      </w:r>
      <w:r w:rsidR="00861F91" w:rsidRPr="0062563D">
        <w:rPr>
          <w:rFonts w:ascii="Times New Roman" w:hAnsi="Times New Roman" w:cs="Times New Roman"/>
          <w:sz w:val="28"/>
          <w:szCs w:val="28"/>
        </w:rPr>
        <w:t>кризис)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Балканские войны.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Историческое и культурное наследие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Российская империя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Александровская эпоха: государственный либерализм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Проекты либеральных реформ Александра I. Внешние и внутренние факторы. Негласный комитет. Реформы государственного управления. М. М. Сперанский.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Внешняя политика России. Война России с Францией 1805–1807 гг.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Тильзитский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Либеральные и охранительные тенденции во внутренней политике.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Польская конституция 1815 г. Военные поселения. Дворянская оппозиция самодержавию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Тайные организации: Союз спасения, Союз благоденствия, Северное и Южное общества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Восстание декабристов 14 декабря 1825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Николаевское самодержавие: государственный консерватизм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Реформаторские и консервативные тенденции в политике Николая I. Экономическая политика в условиях политического консерватизма.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Крестьянский вопрос. Реформа государственных крестьян П. Д. Киселева 1837–1841 гг. Официальная идеология: «православие, самодержавие, народность».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Формирование профессиональной бюрократии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Расширение империи: русско-иранская и русско-турецкая войны.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Россия и Западная Европа: особенности взаимного восприятия. «Священный союз». Россия и революции в Европе. Восточный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Распад Венской системы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Крымская война. Героическая оборона Севастополя. Парижский мир 1856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Сословная структура российского общества. Крепостное хозяйство.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Помещик и крестьянин, конфликты и сотрудничество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Промышленный переворот и его особенности в России. Начало железнодорожного строительства.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Москва и Петербург: спор двух столиц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Города как административные, торговые и промышленные центры. Городское самоуправление.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А. И. Герцен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немецкой философии и французского социализма на русскую общественную мысль.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Россия и Европа как центральный пункт общественных дебатов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 первой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Культ гражданственности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Русского географического общества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Школы и университеты. Народная культура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Культура повседневности: обретение комфорта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Жизнь в городе и в усадьбе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Российская культура как часть европейской культуры.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России в первой половине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Польское восстание 1830–1831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Грузии и Закавказья.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Кавказская война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861F91" w:rsidRPr="0062563D">
        <w:rPr>
          <w:rFonts w:ascii="Times New Roman" w:hAnsi="Times New Roman" w:cs="Times New Roman"/>
          <w:sz w:val="28"/>
          <w:szCs w:val="28"/>
        </w:rPr>
        <w:t>Шамиля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Социальная и правовая модернизация страны при Александре II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всесословности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в правовом строе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страны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Конституционный вопрос.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Многовекторность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внешней политики империи. Завершение Кавказской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войны.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Средней </w:t>
      </w:r>
      <w:r w:rsidR="00861F91" w:rsidRPr="0062563D">
        <w:rPr>
          <w:rFonts w:ascii="Times New Roman" w:hAnsi="Times New Roman" w:cs="Times New Roman"/>
          <w:sz w:val="28"/>
          <w:szCs w:val="28"/>
        </w:rPr>
        <w:t>Ази</w:t>
      </w:r>
      <w:r w:rsidR="00C64844">
        <w:rPr>
          <w:rFonts w:ascii="Times New Roman" w:hAnsi="Times New Roman" w:cs="Times New Roman"/>
          <w:sz w:val="28"/>
          <w:szCs w:val="28"/>
        </w:rPr>
        <w:t>и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</w:t>
      </w:r>
      <w:r w:rsidR="00861F91" w:rsidRPr="0062563D">
        <w:rPr>
          <w:rFonts w:ascii="Times New Roman" w:hAnsi="Times New Roman" w:cs="Times New Roman"/>
          <w:sz w:val="28"/>
          <w:szCs w:val="28"/>
        </w:rPr>
        <w:t>Балканы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Русско-турецкая война 1877–1878 гг.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Россия на Дальнем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Востоке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1880–1890-х гг.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«Народное самодержавие» Александра III.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Идеология самобытного развития России. Государственный национализм. Реформы и «контрреформы».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Политика консервативной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стабилизации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Ограничение общественной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самодеятельности*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Местное самоуправление и самодержавие. Независимость суда.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Права университетов и власть </w:t>
      </w:r>
      <w:r w:rsidR="00861F91" w:rsidRPr="0062563D">
        <w:rPr>
          <w:rFonts w:ascii="Times New Roman" w:hAnsi="Times New Roman" w:cs="Times New Roman"/>
          <w:sz w:val="28"/>
          <w:szCs w:val="28"/>
        </w:rPr>
        <w:t>попечителей*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Финансовая политика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Консервация аграрных отношений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Сельское хозяйство и промышленность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Пореформенная деревня: традиции и новации. Общинное землевладение и крестьянское хозяйство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Взаимозависимость помещичьего и крестьянского хозяйств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Помещичье «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оскудение»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Социальные типы крестьян и помещиков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Дворяне-предприниматели.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Государственные, общественные и частнопредпринимательские способы его решения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во второй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Роль печатного слова в формировании общественного мнения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Народная, элитарная и массовая культура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Этнокультурный облик империи.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Основные регионы и народы Российской империи и их роль в жизни страны. Правовое положение различных этносов и конфессий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Процессы национального и религиозного возрождения у народов Российской империи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Национальные движения народов России. Взаимодействие национальных культур и народов. Национальная политика самодержавия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Укрепление автономии Финляндии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Польское восстание 1863 г. Прибалтика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Формирование гражданского общества и основные направления общественных движений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Общественная жизнь в 1860–1890-х гг.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Рост общественной самодеятельности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Расширение публичной сферы (общественное самоуправление, печать, образование, суд).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Феномен интеллигенции. Общественные организации. Благотворительность.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Студенческое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Рабочее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Женское движение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Идейные течения и общественное движение.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позитивизма, дарвинизма, марксизма и других направлений европейской общественной мысли</w:t>
      </w:r>
      <w:r w:rsidR="00C647AE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Консервативная мысль. Национализм. Либерализм и его особенности в России. Русский социализм. Русский анархизм.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Формы политической оппозиции: земское движение, революционное подполье и эмиграция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Народничество и его эволюция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Народнические кружки: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идеология и практика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Большое общество пропаганды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«Хождение в </w:t>
      </w:r>
      <w:r w:rsidR="00C647AE" w:rsidRPr="0062563D">
        <w:rPr>
          <w:rFonts w:ascii="Times New Roman" w:hAnsi="Times New Roman" w:cs="Times New Roman"/>
          <w:sz w:val="28"/>
          <w:szCs w:val="28"/>
        </w:rPr>
        <w:t>народ»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«Земля и воля» и ее раскол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«Черный передел» и «Народная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воля» 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Политический терроризм. Распространение марксизма и формирование социал-демократии. Группа «Освобождение труда»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«Союз борьбы за освобождение рабочего класса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». </w:t>
      </w:r>
      <w:r w:rsidR="00BD04C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I съезд РСДРП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на пороге ХХ </w:t>
      </w:r>
      <w:proofErr w:type="gramStart"/>
      <w:r w:rsidRPr="0062563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b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 пороге нового века</w:t>
      </w:r>
      <w:r w:rsidRPr="0062563D">
        <w:rPr>
          <w:rFonts w:ascii="Times New Roman" w:hAnsi="Times New Roman" w:cs="Times New Roman"/>
          <w:i/>
          <w:sz w:val="28"/>
          <w:szCs w:val="28"/>
        </w:rPr>
        <w:t>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динамика и противоречия развития. Экономический рост. Промышленное развитие. Новая география экономики. Урбанизация и облик городов. </w:t>
      </w:r>
      <w:r w:rsidR="00BD04C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Отечественный и иностранный капитал, его роль в индустриализации страны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— мировой экспортер хлеба. Аграрный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Демография, социальная стратификация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Церковь в условиях кризиса имперской идеологии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Распространение светской этики и культуры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Имперский центр и регионы. Национальная политика, этнические элиты и национально-культурные движения.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системе международных отношений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Политика на Дальнем Востоке. Русско-японская война 1904–1905 гг. Оборона Порт-Артура.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Цусимское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сражение.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Первая российская революция 1905–1907 гг. Начало парламентаризма в России.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Николай II и его окружение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В. К. Плеве на посту министра внутренних дел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Оппозиционное либеральное движение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64F0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«Союз 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освобождения»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Банкетная кампания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«Кровавое воскресенье» 9 января 1905 г. Выступления рабочих, крестьян, средних городских слоев, солдат и матросов.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Булыгинская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4319C3" w:rsidRPr="0062563D">
        <w:rPr>
          <w:rFonts w:ascii="Times New Roman" w:hAnsi="Times New Roman" w:cs="Times New Roman"/>
          <w:sz w:val="28"/>
          <w:szCs w:val="28"/>
        </w:rPr>
        <w:t>конституция»*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Неонароднические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партии и организации (социалисты-</w:t>
      </w:r>
      <w:r w:rsidR="004319C3" w:rsidRPr="0062563D">
        <w:rPr>
          <w:rFonts w:ascii="Times New Roman" w:hAnsi="Times New Roman" w:cs="Times New Roman"/>
          <w:sz w:val="28"/>
          <w:szCs w:val="28"/>
        </w:rPr>
        <w:t>революционеры)*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Социал-демократия: большевики и меньшевики. Либеральные партии (кадеты, октябристы). Национальные партии.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Правомонархические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>Избирательный закон 11 декабря 1905 г.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564F0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Избирательная кампания в I Государственную думу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государственные законы 23 апреля 1906 г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Деятельность I и II Государственной думы: итоги и уроки.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Общество и власть после революции.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Серебряный век российской культуры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Новые явления в художественной литературе и искусстве.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Мировоззренческие ценности и стиль жизни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XIX – начале ХХ </w:t>
      </w:r>
      <w:proofErr w:type="gramStart"/>
      <w:r w:rsidRPr="006256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AE" w:rsidRPr="0062563D" w:rsidRDefault="007045AE" w:rsidP="007045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_Toc96177170"/>
    </w:p>
    <w:p w:rsidR="00FE4133" w:rsidRPr="00CD2B6B" w:rsidRDefault="00FE4133" w:rsidP="00CD2B6B">
      <w:pPr>
        <w:pStyle w:val="1"/>
        <w:spacing w:before="240"/>
        <w:jc w:val="left"/>
        <w:rPr>
          <w:b w:val="0"/>
          <w:lang w:eastAsia="en-US"/>
        </w:rPr>
      </w:pPr>
      <w:bookmarkStart w:id="24" w:name="_Toc96177171"/>
      <w:bookmarkStart w:id="25" w:name="_Toc101176161"/>
      <w:bookmarkStart w:id="26" w:name="_Toc154698949"/>
      <w:bookmarkEnd w:id="23"/>
      <w:r w:rsidRPr="00CD2B6B">
        <w:rPr>
          <w:b w:val="0"/>
          <w:lang w:eastAsia="en-US"/>
        </w:rPr>
        <w:t>ПЛАНИРУЕМЫЕ РЕЗУЛЬТАТЫ ОСВОЕНИЯ УЧЕБНОГО ПРЕДМЕТА «ИСТОРИЯ» НА УРОВНЕ ОСНОВНОГО ОБЩЕГО ОБРАЗОВАНИЯ</w:t>
      </w:r>
      <w:bookmarkEnd w:id="24"/>
      <w:bookmarkEnd w:id="25"/>
      <w:bookmarkEnd w:id="26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Pr="005526FA" w:rsidRDefault="005526FA" w:rsidP="00911AC0">
      <w:pPr>
        <w:pStyle w:val="3"/>
        <w:jc w:val="left"/>
        <w:rPr>
          <w:rFonts w:eastAsia="SchoolBookSanPin"/>
        </w:rPr>
      </w:pPr>
      <w:bookmarkStart w:id="27" w:name="_Toc154698950"/>
      <w:r w:rsidRPr="005526FA">
        <w:rPr>
          <w:rFonts w:eastAsia="SchoolBookSanPin"/>
        </w:rPr>
        <w:t>ЛИЧНОСТНЫЕ РЕЗУЛЬТАТЫ</w:t>
      </w:r>
      <w:bookmarkEnd w:id="27"/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К важнейшим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личностным результатам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изучения истории относятся: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традициям разных народов, проживающих в родной стране;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</w:t>
      </w:r>
      <w:proofErr w:type="gramStart"/>
      <w:r w:rsidRPr="00D64729">
        <w:rPr>
          <w:rFonts w:ascii="Times New Roman" w:eastAsia="SchoolBookSanPin" w:hAnsi="Times New Roman" w:cs="Times New Roman"/>
          <w:sz w:val="28"/>
          <w:szCs w:val="28"/>
        </w:rPr>
        <w:t>в сфере гражданского воспитания: осмысление исторической традиции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природной среде;</w:t>
      </w:r>
      <w:proofErr w:type="gramEnd"/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</w:t>
      </w:r>
      <w:proofErr w:type="gramStart"/>
      <w:r w:rsidRPr="00D64729">
        <w:rPr>
          <w:rFonts w:ascii="Times New Roman" w:eastAsia="SchoolBookSanPin" w:hAnsi="Times New Roman" w:cs="Times New Roman"/>
          <w:sz w:val="28"/>
          <w:szCs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понимании ценности научного познания: осмысление значения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как знания о развитии человека и общества, о социальном, культурном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формировании ценностного отношения к жизни и здоровью: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 в сфере трудового воспитания: понимание на основе </w:t>
      </w:r>
      <w:proofErr w:type="gramStart"/>
      <w:r w:rsidRPr="00D64729">
        <w:rPr>
          <w:rFonts w:ascii="Times New Roman" w:eastAsia="SchoolBookSanPin" w:hAnsi="Times New Roman" w:cs="Times New Roman"/>
          <w:sz w:val="28"/>
          <w:szCs w:val="28"/>
        </w:rPr>
        <w:t>знания истории значения трудовой деятельности людей</w:t>
      </w:r>
      <w:proofErr w:type="gramEnd"/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как источника развития человека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общества; представление о разнообразии существовавших в прошлом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 в сфере экологического воспитания: осмысление исторического опыта взаимодействия людей с природной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Default="005526FA" w:rsidP="005526FA">
      <w:pPr>
        <w:pStyle w:val="3"/>
        <w:jc w:val="left"/>
      </w:pPr>
      <w:bookmarkStart w:id="28" w:name="_Toc154698951"/>
      <w:r>
        <w:t>МЕТАПРЕДМЕТНЫЕ РЕЗУЛЬТАТЫ</w:t>
      </w:r>
      <w:bookmarkEnd w:id="28"/>
    </w:p>
    <w:p w:rsidR="00FE4133" w:rsidRPr="00860E14" w:rsidRDefault="00153084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E14">
        <w:rPr>
          <w:rFonts w:ascii="Times New Roman" w:hAnsi="Times New Roman" w:cs="Times New Roman"/>
          <w:sz w:val="28"/>
          <w:szCs w:val="28"/>
        </w:rPr>
        <w:t xml:space="preserve">В результате изучения истории на уровне основного общего </w:t>
      </w:r>
      <w:proofErr w:type="gramStart"/>
      <w:r w:rsidRPr="00860E1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860E14">
        <w:rPr>
          <w:rFonts w:ascii="Times New Roman" w:hAnsi="Times New Roman" w:cs="Times New Roman"/>
          <w:sz w:val="28"/>
          <w:szCs w:val="28"/>
        </w:rPr>
        <w:t xml:space="preserve"> обучающиеся с ЗПР смогут овладеть познавательными универсальными учебными действиями, коммуникативными универсальными учебными действиями, регулятивными универсальными учебными действиями, совместной деятельностью.</w:t>
      </w:r>
    </w:p>
    <w:p w:rsidR="00FE4133" w:rsidRPr="00A05615" w:rsidRDefault="00FE4133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</w:t>
      </w:r>
      <w:r w:rsidR="007553B8" w:rsidRPr="00A05615">
        <w:rPr>
          <w:rFonts w:ascii="Times New Roman" w:hAnsi="Times New Roman" w:cs="Times New Roman"/>
          <w:sz w:val="28"/>
          <w:szCs w:val="28"/>
        </w:rPr>
        <w:t xml:space="preserve"> базовыми логическими действиями как частью   познавательных универсальных учебных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7553B8"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называть характерные, существенные признаки исторических событий и явлений;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раскрывать смысл, значение важнейших исторических понятий с опорой на схему, ключевые слова;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сравнивать после предварительного анализа исторические события и явления, определять в них общее и различия;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 при изучении исторических событий; 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или самостоятельно формулировать обобщения и выводы;</w:t>
      </w:r>
    </w:p>
    <w:p w:rsidR="00A05615" w:rsidRDefault="00A05615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3B8" w:rsidRDefault="007553B8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153084" w:rsidRPr="00A05615">
        <w:rPr>
          <w:rFonts w:ascii="Times New Roman" w:hAnsi="Times New Roman" w:cs="Times New Roman"/>
          <w:sz w:val="28"/>
          <w:szCs w:val="28"/>
        </w:rPr>
        <w:t>базовыми исследовательскими</w:t>
      </w:r>
      <w:r w:rsidRPr="00A05615">
        <w:rPr>
          <w:rFonts w:ascii="Times New Roman" w:hAnsi="Times New Roman" w:cs="Times New Roman"/>
          <w:sz w:val="28"/>
          <w:szCs w:val="28"/>
        </w:rPr>
        <w:t xml:space="preserve"> действиями как частью   познавательных универсальных учебных действий:</w:t>
      </w:r>
    </w:p>
    <w:p w:rsidR="00BF1359" w:rsidRPr="00A05615" w:rsidRDefault="00BF1359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 помощью педагога познавательную задачу;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соотносить с опорой на алгоритм учебных действий единичные исторические факты и общие явления;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использовать вопросы как </w:t>
      </w:r>
      <w:r w:rsidR="001B77B7">
        <w:rPr>
          <w:rFonts w:ascii="Times New Roman" w:hAnsi="Times New Roman" w:cs="Times New Roman"/>
          <w:sz w:val="28"/>
          <w:szCs w:val="28"/>
        </w:rPr>
        <w:t xml:space="preserve">исследовательский </w:t>
      </w:r>
      <w:r w:rsidRPr="00A05615">
        <w:rPr>
          <w:rFonts w:ascii="Times New Roman" w:hAnsi="Times New Roman" w:cs="Times New Roman"/>
          <w:sz w:val="28"/>
          <w:szCs w:val="28"/>
        </w:rPr>
        <w:t>инструмент познания;</w:t>
      </w:r>
    </w:p>
    <w:p w:rsidR="00153084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аргументировать свое мнение</w:t>
      </w:r>
      <w:r w:rsidR="001B77B7">
        <w:rPr>
          <w:rFonts w:ascii="Times New Roman" w:hAnsi="Times New Roman" w:cs="Times New Roman"/>
          <w:sz w:val="28"/>
          <w:szCs w:val="28"/>
        </w:rPr>
        <w:t>;</w:t>
      </w:r>
    </w:p>
    <w:p w:rsidR="001B77B7" w:rsidRPr="00A05615" w:rsidRDefault="001B77B7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алгоритм действий для решения учебных задач;</w:t>
      </w:r>
    </w:p>
    <w:p w:rsidR="00A05615" w:rsidRDefault="00A05615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lastRenderedPageBreak/>
        <w:t>Овладение умением работать с информацией как частью   познавательных универсальных учебных действий: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пользоваться словарями и другими поисковыми системами;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эффективно запоминать и систематизировать информацию.</w:t>
      </w:r>
    </w:p>
    <w:p w:rsidR="00153084" w:rsidRPr="00A05615" w:rsidRDefault="00153084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</w:t>
      </w:r>
      <w:r w:rsidR="00A05615" w:rsidRPr="00A05615">
        <w:rPr>
          <w:rFonts w:ascii="Times New Roman" w:hAnsi="Times New Roman" w:cs="Times New Roman"/>
          <w:sz w:val="28"/>
          <w:szCs w:val="28"/>
        </w:rPr>
        <w:t>е умением общения как частью коммуникативных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универ</w:t>
      </w:r>
      <w:r w:rsidR="00A05615" w:rsidRPr="00A05615">
        <w:rPr>
          <w:rFonts w:ascii="Times New Roman" w:hAnsi="Times New Roman" w:cs="Times New Roman"/>
          <w:sz w:val="28"/>
          <w:szCs w:val="28"/>
        </w:rPr>
        <w:t>сальных учебных 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особенности взаимодействия людей в исторических обществах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современном мире;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участвовать в обсуждении событий и личностей прошлого;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выражать и аргументировать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свою точку зрения в устном высказывании, письменном тексте;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публично представлять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результаты выполненного исследования, проекта;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осваивать и применять правила межкультурного взаимодействия в школе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социальном окружении.</w:t>
      </w:r>
    </w:p>
    <w:p w:rsid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615" w:rsidRP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умением совместной деятельности </w:t>
      </w:r>
    </w:p>
    <w:p w:rsidR="00A05615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:rsidR="001B77B7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значение совместной работы как эффективного средства</w:t>
      </w:r>
      <w:r w:rsidR="001B77B7">
        <w:rPr>
          <w:rFonts w:ascii="Times New Roman" w:hAnsi="Times New Roman" w:cs="Times New Roman"/>
          <w:sz w:val="28"/>
          <w:szCs w:val="28"/>
        </w:rPr>
        <w:t xml:space="preserve"> достижения поставленных целей;</w:t>
      </w:r>
    </w:p>
    <w:p w:rsidR="00E150F0" w:rsidRPr="00D64729" w:rsidRDefault="00A05615" w:rsidP="00E150F0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ра</w:t>
      </w:r>
      <w:r w:rsidR="001B77B7">
        <w:rPr>
          <w:rFonts w:ascii="Times New Roman" w:hAnsi="Times New Roman" w:cs="Times New Roman"/>
          <w:sz w:val="28"/>
          <w:szCs w:val="28"/>
        </w:rPr>
        <w:t>ботать</w:t>
      </w:r>
      <w:r w:rsidRPr="00A05615">
        <w:rPr>
          <w:rFonts w:ascii="Times New Roman" w:hAnsi="Times New Roman" w:cs="Times New Roman"/>
          <w:sz w:val="28"/>
          <w:szCs w:val="28"/>
        </w:rPr>
        <w:t xml:space="preserve"> в группе</w:t>
      </w:r>
      <w:r w:rsidR="001B77B7">
        <w:rPr>
          <w:rFonts w:ascii="Times New Roman" w:hAnsi="Times New Roman" w:cs="Times New Roman"/>
          <w:sz w:val="28"/>
          <w:szCs w:val="28"/>
        </w:rPr>
        <w:t xml:space="preserve"> и координировать свои действия с другими членами команды</w:t>
      </w:r>
      <w:r w:rsidR="00E150F0">
        <w:rPr>
          <w:rFonts w:ascii="Times New Roman" w:hAnsi="Times New Roman" w:cs="Times New Roman"/>
          <w:sz w:val="28"/>
          <w:szCs w:val="28"/>
        </w:rPr>
        <w:t xml:space="preserve">, 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осуществля</w:t>
      </w:r>
      <w:r w:rsidR="00E150F0">
        <w:rPr>
          <w:rFonts w:ascii="Times New Roman" w:eastAsia="SchoolBookSanPin" w:hAnsi="Times New Roman" w:cs="Times New Roman"/>
          <w:position w:val="1"/>
          <w:sz w:val="28"/>
          <w:szCs w:val="28"/>
        </w:rPr>
        <w:t>я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совместную работу, коллективные учебные проекты по истории, в том числе ‒ на региональном материале</w:t>
      </w:r>
      <w:r w:rsidR="00BF1FD6"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</w:p>
    <w:p w:rsid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F1FD6" w:rsidRP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FE4133"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умениями в части регулятивных универсальных учебных </w:t>
      </w:r>
      <w:r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="00FE4133" w:rsidRPr="00A05615">
        <w:rPr>
          <w:rFonts w:ascii="Times New Roman" w:hAnsi="Times New Roman" w:cs="Times New Roman"/>
          <w:sz w:val="28"/>
          <w:szCs w:val="28"/>
        </w:rPr>
        <w:t>: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определение способа решения);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приёмами самоконтроля ‒ осуществление самоконтроля, рефлексии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самооценки полученных результатов;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вносить коррективы в свою работу с учётом установленных ошибок, возникших трудностей.</w:t>
      </w:r>
    </w:p>
    <w:p w:rsidR="00BF1FD6" w:rsidRPr="00A05615" w:rsidRDefault="00BF1FD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умениями в сфере эмоционального интеллекта, понимания себя и других:</w:t>
      </w: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0526B" w:rsidRPr="00A05615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регул</w:t>
      </w:r>
      <w:r>
        <w:rPr>
          <w:rFonts w:ascii="Times New Roman" w:hAnsi="Times New Roman" w:cs="Times New Roman"/>
          <w:sz w:val="28"/>
          <w:szCs w:val="28"/>
        </w:rPr>
        <w:t>ировать способ выражения эмоций;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уметь признавать свое право на ошибку и такое же право </w:t>
      </w:r>
      <w:proofErr w:type="gramStart"/>
      <w:r w:rsidRPr="00A05615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A05615">
        <w:rPr>
          <w:rFonts w:ascii="Times New Roman" w:hAnsi="Times New Roman" w:cs="Times New Roman"/>
          <w:sz w:val="28"/>
          <w:szCs w:val="28"/>
        </w:rPr>
        <w:t>.</w:t>
      </w:r>
    </w:p>
    <w:p w:rsidR="0040526B" w:rsidRPr="00A05615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BF1359" w:rsidRDefault="00735092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9" w:name="_Toc96177174"/>
      <w:bookmarkStart w:id="30" w:name="_Toc101176164"/>
      <w:bookmarkStart w:id="31" w:name="_Toc154698952"/>
      <w:r w:rsidRPr="00BF1359">
        <w:rPr>
          <w:rFonts w:cs="Times New Roman"/>
          <w:bCs/>
          <w:szCs w:val="28"/>
        </w:rPr>
        <w:t>ПРЕДМЕТНЫЕ РЕЗУЛЬТАТЫ</w:t>
      </w:r>
      <w:bookmarkEnd w:id="29"/>
      <w:bookmarkEnd w:id="30"/>
      <w:bookmarkEnd w:id="31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Результаты освоения обучающимися программы учебного предмета «История» предполагают, что у обучающегося </w:t>
      </w:r>
      <w:r w:rsidR="00C564F0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FE4133">
        <w:rPr>
          <w:rFonts w:ascii="Times New Roman" w:hAnsi="Times New Roman" w:cs="Times New Roman"/>
          <w:sz w:val="28"/>
          <w:szCs w:val="28"/>
        </w:rPr>
        <w:t>сформированы умения: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 и процессов, используя «ленту времени»;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особенности развития культуры, быта и нравов народов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использовать исторические понятия для решения учебных и практических задач;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рассказывать об исторических событиях, явлениях, процессах истории родного края, истории России и мировой истории и их участниках на основе самостоятельно составленного плана либо под руководством педагог</w:t>
      </w:r>
      <w:r w:rsidR="00BF1FD6">
        <w:rPr>
          <w:rFonts w:ascii="Times New Roman" w:hAnsi="Times New Roman" w:cs="Times New Roman"/>
          <w:sz w:val="28"/>
          <w:szCs w:val="28"/>
        </w:rPr>
        <w:t>а</w:t>
      </w:r>
      <w:r w:rsidRPr="00FE4133">
        <w:rPr>
          <w:rFonts w:ascii="Times New Roman" w:hAnsi="Times New Roman" w:cs="Times New Roman"/>
          <w:sz w:val="28"/>
          <w:szCs w:val="28"/>
        </w:rPr>
        <w:t>, демонстрируя понимание исторических явлений, процессов и знание необходимых фактов, дат, исторических понятий;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существенные черты и характерные признаки исторических событий, явлений, процессов, используя алгоритм учебных действий;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 руководством педагога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 (Февральская и Октябрьская революции 1917 г., Великая Отечественная война, распад СССР, сложные 1990-е годы, возрождение страны с 2000-х годов, воссоединение Крыма с Россией 2014 года); характеризовать итоги и историческое значение событий;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сравнивать по алгоритму, схеме исторические события, явления, процессы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различать основные типы исторических источников: письменные, вещественные, аудиовизуальные;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133">
        <w:rPr>
          <w:rFonts w:ascii="Times New Roman" w:hAnsi="Times New Roman" w:cs="Times New Roman"/>
          <w:sz w:val="28"/>
          <w:szCs w:val="28"/>
        </w:rPr>
        <w:t>находить и критически анализировать по алгоритму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читать и анализировать историческую карту/схему; характеризовать на основе анализа исторической карты/схемы исторические события, явления, процессы; сопоставлять информацию, представленную на исторической карте/схеме, с информацией из других источников;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анализировать текстовые, визуальные источники исторической информации; представлять историческую информацию под руководством учителя в форме таблиц, схем, диаграмм;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достоверность информации;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DB10E9" w:rsidRDefault="00DB10E9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Положения ФГОС ООО развёрнуты и структурированы в программе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истории в виде планируемых результатов, относящихся к ключевым компонентам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 изучении истории,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от работы с хронологией и историческими фактами до применения знаний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общении, социальной практике.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Предметные результаты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изучения учебного предмета «История» включают: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целостные представления об историческом пути человечества, разных народов и государств; о преемственности исторических эпох; о месте и роли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мировой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базовые знания об основных этапах и ключевых событиях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способность применять понятийный аппарат исторического знания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приемы исторического анализа для раскрытия сущности и значения событий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явлений прошлого и современности;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 умение работать с основными видами современных источников исторической информации (учебник, научно-популярная литература, ресурсы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информационно-телекоммуникационной сети «Интернет»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другие), оценивая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их информационные особенности и достоверность с применением </w:t>
      </w:r>
      <w:proofErr w:type="spell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метапредметного</w:t>
      </w:r>
      <w:proofErr w:type="spell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подхода;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представлять описание (устное или письменное) событий, явлений, процессов истории родного края, истории России и мировой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их участников, основанное на знании исторических фактов, дат, понятий;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применять исторические знания как основу диалога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поликультурной среде, взаимодействовать с людьми другой культуры,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национальной и религиозной принадлежности на основе ценностей современного российского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осознание необходимости сохранения исторических и культурных памятников своей страны и мира;</w:t>
      </w:r>
    </w:p>
    <w:p w:rsidR="00DB10E9" w:rsidRPr="00D64729" w:rsidRDefault="006B38F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понимание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взаимосвязи событий, явлений, процессов прошлого</w:t>
      </w:r>
      <w:r w:rsidR="00DB10E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с важнейшими событиями ХХ ‒ начала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Достижение предметных результатов может быть </w:t>
      </w:r>
      <w:proofErr w:type="gramStart"/>
      <w:r w:rsidRPr="00D64729">
        <w:rPr>
          <w:rFonts w:ascii="Times New Roman" w:eastAsia="SchoolBookSanPin" w:hAnsi="Times New Roman" w:cs="Times New Roman"/>
          <w:sz w:val="28"/>
          <w:szCs w:val="28"/>
        </w:rPr>
        <w:t>обеспечено</w:t>
      </w:r>
      <w:proofErr w:type="gramEnd"/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 том числе введением отдельного учебного модуля «Введение в Новейшую историю России»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.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1917-1922 гг., Великая Отечественная война 1941-1945 гг., распад СССР, возрождение страны с 2000-х гг., воссоединение Крыма с Россией в 2014 г.).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D64729">
        <w:rPr>
          <w:rFonts w:ascii="Times New Roman" w:eastAsia="SchoolBookSanPin" w:hAnsi="Times New Roman" w:cs="Times New Roman"/>
          <w:sz w:val="28"/>
          <w:szCs w:val="28"/>
        </w:rPr>
        <w:t>метапредметные</w:t>
      </w:r>
      <w:proofErr w:type="spellEnd"/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компоненты.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Предметные результаты изучения истории проявляются в освоенных </w:t>
      </w:r>
      <w:proofErr w:type="gramStart"/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обучающимися</w:t>
      </w:r>
      <w:proofErr w:type="gramEnd"/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знаниях и видах деятельности. Они представлены в следующих основных группах: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 указывать хронологические рамки и периоды ключевых процессов, даты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истории, соотносить год с веком, устанавливать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последовательность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длительность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исторической картой (картами, размещенными в учебниках, атласах, на электронных носителях и других): читать историческую карту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 использованием легенд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ы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информационной (художественной) ценности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описание (реконструкция): рассказывать (устно или письменно)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proofErr w:type="gramStart"/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объяснение: различать факт (событие) и его описание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(факт источника, факт историка), соотносить единичные исторические факты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  <w:proofErr w:type="gramEnd"/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версиями, оценками: приводить оценки исторических событий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или самостоятельно составленному плану);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b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D64729">
        <w:rPr>
          <w:rFonts w:ascii="Times New Roman" w:eastAsia="SchoolBookSanPin" w:hAnsi="Times New Roman" w:cs="Times New Roman"/>
          <w:sz w:val="28"/>
          <w:szCs w:val="28"/>
        </w:rPr>
        <w:t>деятельности</w:t>
      </w:r>
      <w:proofErr w:type="gramEnd"/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при изучении истории (в том числе ‒ разработки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системы познавательных задач), при измерении и оценке достигнутых обучающимися результатов.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5–9 классах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представлены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 xml:space="preserve"> с ЗПР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. Данные ниже результаты формируются в работе с комплексом учебных пособий ‒ учебниками, настенными и электронными картами и атласами, хрестоматиями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другими. 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5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основных хронологических понятий (век, тысячелетие,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до нашей эры, наша эра);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даты важнейших событий истории Древнего мира, по дате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 принадлежность события к веку, тысячелетию;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определять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длительность и последовательность событий, периодов истории Древнего мира, вести счёт лет до нашей эры и нашей эры.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место, обстоятельства, участников, результаты важнейших событий истории Древнего мира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 факты по заданному признаку.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устанавливать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картографических сведений связь между условиями среды обитания людей и их занятиями.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различать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памятники культуры изучаемой эпохи и источники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созданные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последующие эпохи, приводить примеры;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</w:t>
      </w:r>
      <w:r w:rsidR="00B07127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смысл (главную идею) высказывания, изображения.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условия жизни людей 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значительных событиях древней истории,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исторических личностях Древнего мира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ключевых моментах их биографии, роли в исторических событиях);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давать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краткое описание памятников культуры эпохи первобытности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древнейших цивилизаций.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государственного устройства древних обществ, положения основных групп населения, религиозных верований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сравнивать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исторические явления, определять их общие черты;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иллюстрировать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общие явления, черты конкретными примерами;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учителя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древней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значение памятников древней истории и культуры,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истории Первобытности и Древнего мира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6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Средневековья, определять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веку, историческому периоду;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называть этапы отечественной и всеобщей истории Средних веков,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их хронологические рамки (периоды Средневековья, этапы становления и развития Русского государства);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proofErr w:type="gramStart"/>
      <w:r w:rsidRPr="00D64729">
        <w:rPr>
          <w:rFonts w:ascii="Times New Roman" w:eastAsia="SchoolBookSanPin" w:hAnsi="Times New Roman" w:cs="Times New Roman"/>
          <w:sz w:val="28"/>
          <w:szCs w:val="28"/>
        </w:rPr>
        <w:t>устанавливать</w:t>
      </w:r>
      <w:proofErr w:type="gramEnd"/>
      <w:r w:rsidR="009A6359">
        <w:rPr>
          <w:rFonts w:ascii="Times New Roman" w:eastAsia="SchoolBookSanPin" w:hAnsi="Times New Roman" w:cs="Times New Roman"/>
          <w:sz w:val="28"/>
          <w:szCs w:val="28"/>
        </w:rPr>
        <w:t xml:space="preserve"> используя «ленту времени»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длительность и синхронность событий истории Руси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зрительную наглядность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эпохи Средневековья;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 (составление систематических таблиц).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извлекать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из карты информацию о территории, экономических и культурных центрах Руси и других госуда</w:t>
      </w:r>
      <w:proofErr w:type="gram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рств в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авторство, время, место создания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выделять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в визуальном источнике и вещественном памятнике ключевые символы, образы;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позицию автора письменного и визуального исторического источника.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рассказывать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эпоху Средневековья,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proofErr w:type="gramStart"/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образе жизни различных групп населения в средневековых обществах на Руси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в других странах;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 с опорой на текст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экономических и социальных отношений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те</w:t>
      </w:r>
      <w:proofErr w:type="gramStart"/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синхронизацию и сопоставление однотипных событий и процессов отечественной и всеобщей истории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 предложенному плану), выделять черты сходства и различия.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событий и личностей эпохи Средневековья, приводимые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учебной и научно-популярной литературе, 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на каких фактах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они основаны;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proofErr w:type="gram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отношение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выполнять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учебные проекты по истории Средних веков (в том числе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региональном материале).</w:t>
      </w:r>
    </w:p>
    <w:p w:rsidR="004C7D13" w:rsidRPr="00D64729" w:rsidRDefault="004C7D1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7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отечественной и всеобщей истории Нового времени,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хронологические рамки;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локализовать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во времени ключевые события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вв., определять их принадлежность к части века (половина, треть, четверть);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опорой на алгоритм учебных действий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заданному признаку (группировка событий по их принадлежности к историческим процессам, составление таблиц, схем).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на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 виды письменных исторических источников (официальные, личные, литературные и другие);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характеризовать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обстоятельства и цель создания источника, раскрывать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поиск информации в тексте письменного источника, визуальных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вещественных памятниках эпохи;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сопоставлять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систематизировать информацию из нескольких однотипных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Историческое описание (реконструкция):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ассказывать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 ключевых событиях отечественной и всеобщей истории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их участниках;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те</w:t>
      </w:r>
      <w:proofErr w:type="gramStart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кст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кр</w:t>
      </w:r>
      <w:proofErr w:type="gramEnd"/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аткую характеристику известных персоналий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(ключевые факты биографии, личные качества, деятельность);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образе жизни различных групп населения в России и других странах в раннее Новое время;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европейской реформации, новых веяний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 духовной жизни общества, культуре,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в европейских странах;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причины и следствия важнейших событий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>после предварительного анализа</w:t>
      </w:r>
      <w:r w:rsidR="007A06DC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(раскрывать повторяющиеся черты исторических ситуаций,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альтернативные оценки событий и личностей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выражать отношение к деятельности исторических личностей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 учётом обстоятельств изучаемой эпохи и в современной шкале ценностей.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proofErr w:type="gramStart"/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примере перехода от средневекового общества к обществу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Нового времени, как меняются со сменой исторических эпох представления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мире, системы общественных ценностей;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объяснять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значение памятников истории и культуры России и других стран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для времени, когда они появились, и для современного общества;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 том числе на региональном материале).</w:t>
      </w:r>
    </w:p>
    <w:p w:rsidR="007A06DC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8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определять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алгоритм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историческому периоду, этапу;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7A06DC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(по принадлежности к историческим процессам и другим), составлять систематические таблицы, схемы.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Работа с исторической картой: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назначение исторического источника, раскрывать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взаимодополняющих письменных, визуальных и вещественных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 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A15034" w:rsidRPr="00D64729" w:rsidRDefault="00DB10E9" w:rsidP="00A1503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составлять описание образа жизни различных групп населения в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основе информации учебника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представлять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описание памятников материальной и художественной культуры изучаемой эпохи (в виде сообщения, аннотации).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proofErr w:type="gramStart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изменений, происшедших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внешней политики Российской империи в системе международных отношений рассматриваемого периода;</w:t>
      </w:r>
      <w:proofErr w:type="gramEnd"/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объяснять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объяснять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>после предварительного анализа</w:t>
      </w:r>
      <w:r w:rsidR="00A15034"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в историческом тексте суждения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проводить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>нализировать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высказывания историков 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различать в описаниях событий и личностей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раскрывать (объяснять)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как сочетались в памятниках культуры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европейские влияния и национальные традиции, показывать на примерах;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 том числе на региональном материале).</w:t>
      </w:r>
    </w:p>
    <w:p w:rsidR="00A15034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9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выделять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(периоды)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развитии ключевых событий и процессов;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синхронность (асинхронность) исторических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определять последовательность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на основе анализа причинно-следственных связей.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ыявлять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тип и вид источника (письменного, визуального);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алгоритм учебных действий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принадлежность источника определенному лицу, социальной группе, общественному течению и другим;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извлекать, сопоставлять и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разных письменных, визуальных и вещественных источников;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 тексте письменных источников факты и интерпретации событий прошлого.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редставлять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развернутый рассказ о ключевых событиях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развернутую характеристику исторических личностей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описанием и оценкой их деятельности (сообщение, презентация, эссе);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составлять </w:t>
      </w:r>
      <w:r w:rsidR="004D4DEE">
        <w:rPr>
          <w:rFonts w:ascii="Times New Roman" w:eastAsia="SchoolBookSanPin" w:hAnsi="Times New Roman" w:cs="Times New Roman"/>
          <w:sz w:val="28"/>
          <w:szCs w:val="28"/>
        </w:rPr>
        <w:t xml:space="preserve">с опорой на учебник </w:t>
      </w:r>
      <w:r w:rsidR="004D4DEE"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описание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образа жизни различных групп населения в России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начале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в., показывая изменения, происшедшие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течение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художественных приемов и другое.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процессов модернизации в мире и России, масштабных социальных движений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революций в рассматриваемый период, международных отношений рассматриваемого периода и участия в них России;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источник знаний</w:t>
      </w:r>
      <w:r w:rsidR="004D4DEE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ключевых понятий, относящихся к данной эпохе отечественной и всеобщей истории; соотносить общие понятия и факты;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(выявлять в историческом тексте суждения 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Рассмотрение исторических версий и оценок, определение своего отношения к наиболее значимым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событиям и личностям прошлого: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высказывания историков, содержащие разные мнения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объяснять, что могло лежать в их основе;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ценивать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степень убедительности предложенных точек зрения, формулировать и аргументировать свое мнение;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</w:t>
      </w:r>
      <w:proofErr w:type="gram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., объяснять, </w:t>
      </w:r>
      <w:proofErr w:type="gram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чём заключалось их значение для времени их создания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для современного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</w:t>
      </w:r>
      <w:proofErr w:type="gram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. (</w:t>
      </w:r>
      <w:proofErr w:type="gram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том числе на региональном материале);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в чем состоит наследие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</w:t>
      </w:r>
      <w:proofErr w:type="gram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. </w:t>
      </w:r>
      <w:proofErr w:type="gramStart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для</w:t>
      </w:r>
      <w:proofErr w:type="gramEnd"/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DB10E9" w:rsidRPr="00FE4133" w:rsidRDefault="00DB10E9" w:rsidP="00DB1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Общая характеристика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Место учебного модуля «Введение в Новейшую историю России»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</w:t>
      </w:r>
      <w:proofErr w:type="gramStart"/>
      <w:r>
        <w:rPr>
          <w:rFonts w:ascii="Times New Roman" w:eastAsia="SchoolBookSanPin" w:hAnsi="Times New Roman" w:cs="Times New Roman"/>
          <w:sz w:val="28"/>
          <w:szCs w:val="28"/>
        </w:rPr>
        <w:t>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  <w:proofErr w:type="gramEnd"/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 разработке рабочей программы модуля «Введ</w:t>
      </w:r>
      <w:r w:rsidR="000D5566">
        <w:rPr>
          <w:rFonts w:ascii="Times New Roman" w:eastAsia="SchoolBookSanPin" w:hAnsi="Times New Roman" w:cs="Times New Roman"/>
          <w:sz w:val="28"/>
          <w:szCs w:val="28"/>
        </w:rPr>
        <w:t>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ние в новейшую историю России» образовательная организация вправе использовать материалы всероссийского просветительского проекта «Без срока давности»,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</w:t>
      </w:r>
      <w:r>
        <w:rPr>
          <w:rFonts w:ascii="Times New Roman" w:eastAsia="SchoolBookSanPin" w:hAnsi="Times New Roman" w:cs="Times New Roman"/>
          <w:sz w:val="28"/>
          <w:szCs w:val="28"/>
          <w:vertAlign w:val="superscript"/>
        </w:rPr>
        <w:footnoteReference w:id="2"/>
      </w:r>
      <w:r>
        <w:rPr>
          <w:rFonts w:ascii="Times New Roman" w:eastAsia="SchoolBookSanPin" w:hAnsi="Times New Roman" w:cs="Times New Roman"/>
          <w:sz w:val="28"/>
          <w:szCs w:val="28"/>
        </w:rPr>
        <w:t>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Программа модуля является основой планирования процесса освоения обучающимися предметного материала до 1914 г. и установлению его взаимосвязей с важнейшими событиями Новейшего периода истории России. 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Цели изучения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формирование у обучающихся ориентиров для гражданской, </w:t>
      </w:r>
      <w:proofErr w:type="spellStart"/>
      <w:r>
        <w:rPr>
          <w:rFonts w:ascii="Times New Roman" w:eastAsia="SchoolBookSanPin" w:hAnsi="Times New Roman" w:cs="Times New Roman"/>
          <w:sz w:val="28"/>
          <w:szCs w:val="28"/>
        </w:rPr>
        <w:t>этнонациональной</w:t>
      </w:r>
      <w:proofErr w:type="spellEnd"/>
      <w:r>
        <w:rPr>
          <w:rFonts w:ascii="Times New Roman" w:eastAsia="SchoolBookSanPin" w:hAnsi="Times New Roman" w:cs="Times New Roman"/>
          <w:sz w:val="28"/>
          <w:szCs w:val="28"/>
        </w:rPr>
        <w:t>, социальной, культурной самоидентификации в окружающем мире;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воспитание обучающихся в духе патриотизма, гражданственности, уважения к своему Отечеству ‒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у обучающихся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умений применять исторические знания в учебной и внешкольной деятельности, в современном поликультурном, </w:t>
      </w:r>
      <w:proofErr w:type="spellStart"/>
      <w:r>
        <w:rPr>
          <w:rFonts w:ascii="Times New Roman" w:eastAsia="SchoolBookSanPin" w:hAnsi="Times New Roman" w:cs="Times New Roman"/>
          <w:sz w:val="28"/>
          <w:szCs w:val="28"/>
        </w:rPr>
        <w:t>полиэтничном</w:t>
      </w:r>
      <w:proofErr w:type="spellEnd"/>
      <w:r>
        <w:rPr>
          <w:rFonts w:ascii="Times New Roman" w:eastAsia="SchoolBookSanPin" w:hAnsi="Times New Roman" w:cs="Times New Roman"/>
          <w:sz w:val="28"/>
          <w:szCs w:val="28"/>
        </w:rPr>
        <w:t xml:space="preserve"> и многоконфессиональном обществе;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формирование личностной позиции </w:t>
      </w:r>
      <w:proofErr w:type="gramStart"/>
      <w:r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SchoolBookSanPin" w:hAnsi="Times New Roman" w:cs="Times New Roman"/>
          <w:sz w:val="28"/>
          <w:szCs w:val="28"/>
        </w:rPr>
        <w:t xml:space="preserve"> по отношению не только к прошлому, но и к настоящему родной страны.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Место и роль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призван обеспечивать достижение образовательных результатов при изучении истории на уровне основного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ФГОС ООО определяет содержание и направленность учебного модуля на развитие умений обучающихся «устанавливать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в.; характеризовать итоги и историческое значение событий».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proofErr w:type="gramStart"/>
      <w:r>
        <w:rPr>
          <w:rFonts w:ascii="Times New Roman" w:eastAsia="SchoolBookSanPin" w:hAnsi="Times New Roman" w:cs="Times New Roman"/>
          <w:sz w:val="28"/>
          <w:szCs w:val="28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Кроме того, при изучении региональной истории, при 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</w:t>
      </w:r>
      <w:proofErr w:type="gramEnd"/>
    </w:p>
    <w:p w:rsidR="004B3600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Модуль «Введение в Новейшую историю России» может быть реализован в двух вариантах: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proofErr w:type="gramStart"/>
      <w:r>
        <w:rPr>
          <w:rFonts w:ascii="Times New Roman" w:eastAsia="SchoolBookSanPin" w:hAnsi="Times New Roman" w:cs="Times New Roman"/>
          <w:sz w:val="28"/>
          <w:szCs w:val="28"/>
        </w:rPr>
        <w:t>при самостоятельном планировании учителем процесса освоения обучающимися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предметного материала до 1914 г. для установления его взаимосвязей с важнейшими событиями Новейшего периода истории России (в курсе «История России», включающем темы модуля).</w:t>
      </w:r>
      <w:proofErr w:type="gramEnd"/>
      <w:r>
        <w:rPr>
          <w:rFonts w:ascii="Times New Roman" w:eastAsia="SchoolBookSanPin" w:hAnsi="Times New Roman" w:cs="Times New Roman"/>
          <w:sz w:val="28"/>
          <w:szCs w:val="28"/>
        </w:rPr>
        <w:t xml:space="preserve"> В этом случае предполагается, что в тематическом планировании темы, содержащиеся в Программе модуля «Введение в Новейшую историю России», даются в логической и смысловой взаимосвязи с темами, содержащимися в программе по истории. При таком варианте реализации модуля количество часов на изучение курса История России в 9 классе рекомендуется увеличить на 17 учебных часов;</w:t>
      </w:r>
    </w:p>
    <w:p w:rsidR="007E7E6E" w:rsidRPr="000D5566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 виде целостного последовательного учебного курса,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– </w:t>
      </w:r>
      <w:r>
        <w:rPr>
          <w:rFonts w:ascii="Times New Roman" w:eastAsia="SchoolBookSanPin" w:hAnsi="Times New Roman" w:cs="Times New Roman"/>
          <w:position w:val="-1"/>
          <w:sz w:val="28"/>
          <w:szCs w:val="28"/>
        </w:rPr>
        <w:t>17 учебных часов).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Таблица 2 </w:t>
      </w:r>
    </w:p>
    <w:p w:rsidR="00D43EBF" w:rsidRDefault="00D43EBF" w:rsidP="00D43EBF">
      <w:pPr>
        <w:widowControl w:val="0"/>
        <w:spacing w:after="0" w:line="36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Реализация модуля в курсе «История России» 9 класса</w:t>
      </w:r>
    </w:p>
    <w:tbl>
      <w:tblPr>
        <w:tblW w:w="10200" w:type="dxa"/>
        <w:jc w:val="center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4534"/>
        <w:gridCol w:w="1559"/>
        <w:gridCol w:w="4107"/>
      </w:tblGrid>
      <w:tr w:rsidR="00D43EBF" w:rsidTr="00AD5148">
        <w:trPr>
          <w:trHeight w:val="19"/>
          <w:jc w:val="center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курса «История России» (9 класс)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учебного модуля «Введение в Новейшую историю России»</w:t>
            </w:r>
          </w:p>
        </w:tc>
      </w:tr>
      <w:tr w:rsidR="00D43EBF" w:rsidTr="00AD5148">
        <w:trPr>
          <w:trHeight w:val="19"/>
          <w:jc w:val="center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lastRenderedPageBreak/>
              <w:t>Введение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</w:tr>
      <w:tr w:rsidR="00D43EBF" w:rsidTr="00AD5148">
        <w:trPr>
          <w:trHeight w:val="1162"/>
          <w:jc w:val="center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Первая российская революция 1905-1907 гг.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1917—1922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гг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  <w:tr w:rsidR="00D43EBF" w:rsidTr="00AD5148">
        <w:trPr>
          <w:trHeight w:val="19"/>
          <w:jc w:val="center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Отечественная война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1812 г. ‒ важнейшее событие российской и мировой истории 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XIX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в. Крымская война. Героическая оборона Севастополя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Великая Отечественная война 1941-1945 гг.</w:t>
            </w:r>
          </w:p>
        </w:tc>
      </w:tr>
      <w:tr w:rsidR="00D43EBF" w:rsidTr="00AD5148">
        <w:trPr>
          <w:trHeight w:val="19"/>
          <w:jc w:val="center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. Этнокультурный облик империи. Формирование гражданского общества и основные направления общественных движений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(1992-1999 гг.)</w:t>
            </w:r>
          </w:p>
        </w:tc>
      </w:tr>
      <w:tr w:rsidR="00D43EBF" w:rsidTr="00AD5148">
        <w:trPr>
          <w:trHeight w:hRule="exact" w:val="767"/>
          <w:jc w:val="center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На пороге нового века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Возрождение страны с 2000-х гг. </w:t>
            </w:r>
          </w:p>
        </w:tc>
      </w:tr>
      <w:tr w:rsidR="00D43EBF" w:rsidTr="00AD5148">
        <w:trPr>
          <w:trHeight w:hRule="exact" w:val="2974"/>
          <w:jc w:val="center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Крымская война. Героическая оборона Севастополя.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Воссоединение</w:t>
            </w:r>
            <w:proofErr w:type="spellEnd"/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Крыма</w:t>
            </w:r>
            <w:proofErr w:type="spellEnd"/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 xml:space="preserve"> с </w:t>
            </w:r>
            <w:proofErr w:type="spellStart"/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Россией</w:t>
            </w:r>
            <w:proofErr w:type="spellEnd"/>
          </w:p>
        </w:tc>
      </w:tr>
      <w:tr w:rsidR="00D43EBF" w:rsidTr="00AD5148">
        <w:trPr>
          <w:trHeight w:hRule="exact" w:val="860"/>
          <w:jc w:val="center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lastRenderedPageBreak/>
              <w:t>Обобщение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повторение</w:t>
            </w:r>
            <w:proofErr w:type="spellEnd"/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</w:p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Содержание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Таблица 3 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модуля как целостного учебного курса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0" w:type="auto"/>
        <w:jc w:val="center"/>
        <w:tblInd w:w="11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13"/>
        <w:gridCol w:w="7303"/>
        <w:gridCol w:w="1959"/>
      </w:tblGrid>
      <w:tr w:rsidR="00D43EBF" w:rsidTr="00AD5148">
        <w:trPr>
          <w:trHeight w:val="18"/>
          <w:jc w:val="center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№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Темы курса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</w:tr>
      <w:tr w:rsidR="00D43EBF" w:rsidTr="00AD5148">
        <w:trPr>
          <w:trHeight w:val="18"/>
          <w:jc w:val="center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</w:tr>
      <w:tr w:rsidR="00D43EBF" w:rsidTr="00AD5148">
        <w:trPr>
          <w:trHeight w:val="18"/>
          <w:jc w:val="center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1917—1922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гг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</w:tr>
      <w:tr w:rsidR="00D43EBF" w:rsidTr="00AD5148">
        <w:trPr>
          <w:trHeight w:val="18"/>
          <w:jc w:val="center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Pr="00705F07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Великая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Отече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ственная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война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 1941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1945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гг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D43EBF" w:rsidTr="00AD5148">
        <w:trPr>
          <w:trHeight w:val="18"/>
          <w:jc w:val="center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1992-1999 гг.)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D43EBF" w:rsidTr="00AD5148">
        <w:trPr>
          <w:trHeight w:val="18"/>
          <w:jc w:val="center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Возрождение страны с 2000-х гг. Воссоединение</w:t>
            </w:r>
          </w:p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Крыма с Россией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D43EBF" w:rsidTr="00AD5148">
        <w:trPr>
          <w:trHeight w:val="18"/>
          <w:jc w:val="center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повторение</w:t>
            </w:r>
            <w:proofErr w:type="spellEnd"/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Введение.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Российская революция 1917—1922 гг.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Российская империя накануне Февральской революции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1917 г.: общенациональный кризис.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Февральское восстание в Петрограде. Отречение Николая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II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Цели и лозунги большевиков. В.И.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РККА. Советская национальная политика. Образование РСФСР как добровольного союза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Влияние революционных событий на общемировые процессы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историю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Великая Отечественная война 1941-1945 гг.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Битва за Москву. Парад 7 ноября 1941 г. на Красной площади. Срыв германских планов молниеносной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Блокада Ленинграда. Дорога жизни. Значение героического сопротивления Ленинграда.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Коренной перелом в ходе Великой Отечественной войны. Сталинградская битва. Битва на Курской дуге.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Разгром милитаристской Японии. 3 сентября ‒ окончание Второй мировой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мая 1945 г. ‒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Распад СССР.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Становление новой России (1992-1999 гг.).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Референдум о сохранении СССР и введении поста Президента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РСФСР. Избрание Б. Н. Ельцина Президентом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Распад СССР и его последствия для России и мира.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Становление Российской Федерации как суверенного государства (1991-1993 гг.). Референдум по проекту Конституции.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России. Принятие Конституции Российской Федерации 1993 г. и её значение.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Добровольная отставка Б.Н. Ельцина.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Возрождение страны с 2000-х гг.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в начале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  <w:lang w:val="en-US"/>
        </w:rPr>
        <w:t>XXI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 века: на пути восстановления и укрепления страны.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Российской Федерации. Приоритетные национальные проекты.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Восстановление лидирующих позиций России в международных отношениях. Отношения с США и Евросоюзом.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Воссоединение Крыма с Россией.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Крым в составе Российского государства в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sz w:val="28"/>
          <w:szCs w:val="28"/>
        </w:rPr>
        <w:t>. Крым в 1991-2014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субъектов. Федеральный конституционный закон от 21 марта 2014 г. № 6-ФКЗ «О принятии в Российскую Федерацию Республики Крым и образовании в составе Российской Федерации новых субъектов ‒ Республики Крым и города федерального значения Севастополя».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Воссоединение Крыма с Россией, его значение и международные последствия.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на современном этапе.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«Человеческий капитал», «Комфортная среда для жизни», «Экономический рост» — основные направления национальных проектов 2019-2024 гг. Разработка семейной политики. Пропаганда спорта и здорового образа жизни. Россия в борьбе с </w:t>
      </w:r>
      <w:proofErr w:type="spellStart"/>
      <w:r w:rsidR="00D43EBF">
        <w:rPr>
          <w:rFonts w:ascii="Times New Roman" w:eastAsia="SchoolBookSanPin" w:hAnsi="Times New Roman" w:cs="Times New Roman"/>
          <w:sz w:val="28"/>
          <w:szCs w:val="28"/>
        </w:rPr>
        <w:t>короновирусной</w:t>
      </w:r>
      <w:proofErr w:type="spellEnd"/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пандемией. Реализация крупных </w:t>
      </w:r>
      <w:proofErr w:type="gramStart"/>
      <w:r w:rsidR="00D43EBF">
        <w:rPr>
          <w:rFonts w:ascii="Times New Roman" w:eastAsia="SchoolBookSanPin" w:hAnsi="Times New Roman" w:cs="Times New Roman"/>
          <w:sz w:val="28"/>
          <w:szCs w:val="28"/>
        </w:rPr>
        <w:t>экономических проектов</w:t>
      </w:r>
      <w:proofErr w:type="gramEnd"/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(строительство Крымского моста, трубопроводов «Сила Сибири», «Северный поток» и другие). Поддержка одарённых детей в России (образовательный центр «Сириус» и другие).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Общероссийское голосование по поправкам к Конституции России (2020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Признание Россией Донецкой Народной Республики и Луганской Народной Республики (2022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Значение исторических традиций и культурного наследия для современной России. Воссоздание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Российского исторического общества (далее ‒ РИО) и Российского военно-исторического общества (далее ‒ РВИО). Исторические парки «Россия ‒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Итоговое повторение.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История родного края в годы революций и Гражданской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Наши земляки ‒ герои Великой Отечественной войны (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1941-1945 гг.).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Наш регион в конце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Трудовые достижения родного края.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Планируемые результаты освоения учебного модуля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«Введение в Новейшую историю России».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 Личностные и </w:t>
      </w:r>
      <w:proofErr w:type="spellStart"/>
      <w:r w:rsidR="00D43EBF">
        <w:rPr>
          <w:rFonts w:ascii="Times New Roman" w:eastAsia="SchoolBookSanPin" w:hAnsi="Times New Roman" w:cs="Times New Roman"/>
          <w:sz w:val="28"/>
          <w:szCs w:val="28"/>
        </w:rPr>
        <w:t>метапредметные</w:t>
      </w:r>
      <w:proofErr w:type="spellEnd"/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результаты являются приоритетными при освоении содержания учебного модуля «Введение в Новейшую историю России».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обучающегося действовать на основе системы позитивных ценностных ориентаций.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Содержание учебного модуля «Введение в Новейшую историю России» ориентировано на следующие важнейшие убеждения и качества обучающегося, которые должны проявляться как в его учебной деятельности, так и при реализации направлений воспитательной деятельности образовательной организации</w:t>
      </w:r>
      <w:r>
        <w:rPr>
          <w:rFonts w:ascii="Times New Roman" w:eastAsia="SchoolBookSanPin" w:hAnsi="Times New Roman" w:cs="Times New Roman"/>
          <w:position w:val="6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в сферах: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proofErr w:type="gramStart"/>
      <w:r>
        <w:rPr>
          <w:rFonts w:ascii="Times New Roman" w:eastAsia="SchoolBookSanPin" w:hAnsi="Times New Roman" w:cs="Times New Roman"/>
          <w:sz w:val="28"/>
          <w:szCs w:val="28"/>
        </w:rPr>
        <w:t xml:space="preserve">патриотического воспитания: осознание российской гражданской идентичности в поликультурном и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 разных</w:t>
      </w:r>
      <w:proofErr w:type="gramEnd"/>
      <w:r>
        <w:rPr>
          <w:rFonts w:ascii="Times New Roman" w:eastAsia="SchoolBookSanPin" w:hAnsi="Times New Roman" w:cs="Times New Roman"/>
          <w:sz w:val="28"/>
          <w:szCs w:val="28"/>
        </w:rPr>
        <w:t xml:space="preserve"> народов, проживающих в родной стране;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духовно-нравственного воспитания: 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условиях индивидуального и общественного пространства.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eastAsia="SchoolBookSanPin" w:hAnsi="Times New Roman" w:cs="Times New Roman"/>
          <w:sz w:val="28"/>
          <w:szCs w:val="28"/>
        </w:rPr>
        <w:t xml:space="preserve">Содержание учебного модуля «Введение в Новейшую историю России»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также ориентировано на понимание роли этнических культурных традиций ‒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</w:t>
      </w:r>
      <w:proofErr w:type="gramEnd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направленности.</w:t>
      </w:r>
    </w:p>
    <w:p w:rsidR="00D43EBF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При освоении содержания учебного модуля «Введение в Новейшую историю России»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</w:t>
      </w:r>
      <w:proofErr w:type="gramStart"/>
      <w:r w:rsidR="00D43EBF">
        <w:rPr>
          <w:rFonts w:ascii="Times New Roman" w:eastAsia="SchoolBookSanPin" w:hAnsi="Times New Roman" w:cs="Times New Roman"/>
          <w:sz w:val="28"/>
          <w:szCs w:val="28"/>
        </w:rPr>
        <w:t>обучающегося</w:t>
      </w:r>
      <w:proofErr w:type="gramEnd"/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 изменяющимся условиям социальной среды, стрессоустойчивость, открытость опыту и знаниям других.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 результате изучения учебного модуля «Введе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ние в Новейшую историю России» </w:t>
      </w:r>
      <w:r w:rsidR="00C024C3" w:rsidRPr="00120918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обучающиеся с ЗПР смогут </w:t>
      </w:r>
      <w:r w:rsidR="00FC4F2A" w:rsidRPr="00120918">
        <w:rPr>
          <w:rFonts w:ascii="Times New Roman" w:eastAsiaTheme="majorEastAsia" w:hAnsi="Times New Roman" w:cs="Times New Roman"/>
          <w:bCs/>
          <w:sz w:val="28"/>
          <w:szCs w:val="28"/>
        </w:rPr>
        <w:t>овладеть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познавательными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 xml:space="preserve">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коммуникативными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регулятивными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совместной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деятельность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ю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. 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Овладение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 обучающимися базовыми логическими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и характеризовать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источник знаний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существенные признаки, итоги и значение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ключевых событий и процессов Новейшей истории России;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выявлять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причинно-следственные, пространственные и временные связи (при наличии) изученных ранее исторических событий, явлений, процессов с историей России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в.;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 закономерности и противоречия в рассматриваемых фактах с учётом предложенной задачи, к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лассифицировать, с помощью педагога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основания и критерии для классификации;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FC4F2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дефициты информации, данных, необходимых для решения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выводы, создават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ь обобщения о взаимосвязях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аналогии, строить </w:t>
      </w:r>
      <w:proofErr w:type="gramStart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логические рассуждения</w:t>
      </w:r>
      <w:proofErr w:type="gramEnd"/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предложенному алгоритму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 решения учебной задачи.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Овладение обучающимися базовыми исследовательскими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использовать вопросы как исследовательский инструмент познания;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вопросы, фиксирующие разрыв между реальным и желательным состоянием с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>итуации, объекта, устанавливать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искомое и данное;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с помощью педагога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истинности собственных суждений и суждений других, аргументировать свою позицию, мнение;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по предложенному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плану небольшое исследование по установлению причинно-следственных связей событий и процессов;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применимость и достоверность информаци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>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формулировать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вопросам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>обобщения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выводы по результатам проведенного </w:t>
      </w:r>
      <w:r>
        <w:rPr>
          <w:rFonts w:ascii="Times New Roman" w:eastAsia="SchoolBookSanPin" w:hAnsi="Times New Roman" w:cs="Times New Roman"/>
          <w:sz w:val="28"/>
          <w:szCs w:val="28"/>
        </w:rPr>
        <w:t>небольшого исследования, использовать инструменты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оценки достоверности полученных выводов и обобщений;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прогнозировать 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C4F2A">
        <w:rPr>
          <w:rFonts w:ascii="Times New Roman" w:eastAsia="OfficinaSansBoldITC" w:hAnsi="Times New Roman" w:cs="Times New Roman"/>
          <w:sz w:val="28"/>
          <w:szCs w:val="28"/>
        </w:rPr>
        <w:t>Овладение обучающимися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умения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работать с информацией как часть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выбирать, анализировать 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сист</w:t>
      </w:r>
      <w:r>
        <w:rPr>
          <w:rFonts w:ascii="Times New Roman" w:eastAsia="SchoolBookSanPin" w:hAnsi="Times New Roman" w:cs="Times New Roman"/>
          <w:sz w:val="28"/>
          <w:szCs w:val="28"/>
        </w:rPr>
        <w:t>ематизировать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информацию различных видов и форм представления (справочная, научно-популярная литература, </w:t>
      </w:r>
      <w:r>
        <w:rPr>
          <w:rFonts w:ascii="Times New Roman" w:eastAsia="SchoolBookSanPin" w:hAnsi="Times New Roman" w:cs="Times New Roman"/>
          <w:sz w:val="28"/>
          <w:szCs w:val="28"/>
        </w:rPr>
        <w:t>Интернет-ресурсы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другие);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выбирать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</w:p>
    <w:p w:rsidR="00FC4F2A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по предложенным критериям </w:t>
      </w:r>
      <w:r>
        <w:rPr>
          <w:rFonts w:ascii="Times New Roman" w:eastAsia="SchoolBookSanPin" w:hAnsi="Times New Roman" w:cs="Times New Roman"/>
          <w:sz w:val="28"/>
          <w:szCs w:val="28"/>
        </w:rPr>
        <w:t>надёжность информации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;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запоминать и систематизировать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алгоритм </w:t>
      </w:r>
      <w:r>
        <w:rPr>
          <w:rFonts w:ascii="Times New Roman" w:eastAsia="SchoolBookSanPin" w:hAnsi="Times New Roman" w:cs="Times New Roman"/>
          <w:sz w:val="28"/>
          <w:szCs w:val="28"/>
        </w:rPr>
        <w:t>информацию.</w:t>
      </w:r>
    </w:p>
    <w:p w:rsidR="00FC4F2A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общения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коммуникативных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публично представлять результаты выполненного исследования,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>проекта; выбирать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</w:t>
      </w:r>
    </w:p>
    <w:p w:rsidR="00742965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в части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 </w:t>
      </w: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совместной деятельности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варианты решений;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план действий (план реализации намеченного алгоритма решения или его части), корректировать предложенный алгоритм (или его часть) с учётом получения новых знаний об изучаемом объекте; проводить выбор и брать ответственность за решение;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проявлять способность к самоконтролю, </w:t>
      </w:r>
      <w:proofErr w:type="spellStart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самомотивации</w:t>
      </w:r>
      <w:proofErr w:type="spellEnd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рефлексии, к оценке и изменению ситуации;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D337E5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использованием вопросов причины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достижения (</w:t>
      </w:r>
      <w:proofErr w:type="spellStart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недостижения</w:t>
      </w:r>
      <w:proofErr w:type="spellEnd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) результатов деятельности, давать оценку приобретённому опыту, находить </w:t>
      </w:r>
      <w:proofErr w:type="gramStart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позитивное</w:t>
      </w:r>
      <w:proofErr w:type="gramEnd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соответствие результата цели и условиям;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обучающимися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умения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совместной деятельности: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её достижению (распределять роли, договариваться, обсуждать процесс и результат совместной работы;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</w:t>
      </w:r>
    </w:p>
    <w:p w:rsidR="00D337E5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качество своего вклада в общий продукт по </w:t>
      </w:r>
      <w:r w:rsidR="00D337E5">
        <w:rPr>
          <w:rFonts w:ascii="Times New Roman" w:eastAsia="SchoolBookSanPin" w:hAnsi="Times New Roman" w:cs="Times New Roman"/>
          <w:sz w:val="28"/>
          <w:szCs w:val="28"/>
        </w:rPr>
        <w:t>предварительно сформулированным критериям;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 составе предметных результатов по освоению программы модуля следует выделить: представления обучающихся о наиболее значимых событиях и процессах истории России XX — начала XXI в., основные виды деятельности по получению и осмыслению нового знания, его интерпретации и применению в различных учебных и жизненных ситуациях.</w:t>
      </w:r>
    </w:p>
    <w:p w:rsidR="00D43EBF" w:rsidRDefault="00D43EBF" w:rsidP="000D5566">
      <w:pPr>
        <w:spacing w:line="240" w:lineRule="auto"/>
      </w:pPr>
    </w:p>
    <w:p w:rsidR="005E7284" w:rsidRPr="00AD5148" w:rsidRDefault="005E7284" w:rsidP="00AD5148">
      <w:pPr>
        <w:pStyle w:val="1"/>
        <w:spacing w:before="240"/>
        <w:rPr>
          <w:rFonts w:cs="Times New Roman"/>
          <w:sz w:val="24"/>
          <w:szCs w:val="24"/>
          <w:lang w:eastAsia="en-US"/>
        </w:rPr>
      </w:pPr>
      <w:bookmarkStart w:id="32" w:name="_Toc101176170"/>
      <w:bookmarkStart w:id="33" w:name="_Toc154698953"/>
      <w:r w:rsidRPr="00AD5148">
        <w:rPr>
          <w:rFonts w:cs="Times New Roman"/>
          <w:sz w:val="24"/>
          <w:szCs w:val="24"/>
          <w:lang w:eastAsia="en-US"/>
        </w:rPr>
        <w:t>ТЕМАТИЧЕСКОЕ ПЛАНИРОВАНИЕ</w:t>
      </w:r>
      <w:bookmarkEnd w:id="32"/>
      <w:bookmarkEnd w:id="33"/>
    </w:p>
    <w:p w:rsidR="00AD5148" w:rsidRPr="00AD5148" w:rsidRDefault="00AD5148" w:rsidP="00AD51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148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32"/>
        <w:gridCol w:w="4587"/>
        <w:gridCol w:w="1563"/>
        <w:gridCol w:w="1849"/>
        <w:gridCol w:w="1918"/>
        <w:gridCol w:w="2832"/>
      </w:tblGrid>
      <w:tr w:rsidR="00AD5148" w:rsidRPr="00AD5148" w:rsidTr="00AD5148">
        <w:trPr>
          <w:trHeight w:val="144"/>
        </w:trPr>
        <w:tc>
          <w:tcPr>
            <w:tcW w:w="510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816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5E7284" w:rsidRDefault="005E7284" w:rsidP="005E7284">
      <w:pPr>
        <w:jc w:val="center"/>
        <w:rPr>
          <w:rFonts w:ascii="Times New Roman" w:eastAsia="Calibri" w:hAnsi="Times New Roman" w:cs="Times New Roman"/>
          <w:b/>
        </w:rPr>
      </w:pPr>
    </w:p>
    <w:p w:rsidR="00A467E9" w:rsidRPr="00AD5148" w:rsidRDefault="00AD5148" w:rsidP="005E728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5148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58"/>
        <w:gridCol w:w="4461"/>
        <w:gridCol w:w="1596"/>
        <w:gridCol w:w="1849"/>
        <w:gridCol w:w="1918"/>
        <w:gridCol w:w="2832"/>
      </w:tblGrid>
      <w:tr w:rsidR="00AD5148" w:rsidRPr="00AD5148" w:rsidTr="00AD5148">
        <w:trPr>
          <w:trHeight w:val="144"/>
        </w:trPr>
        <w:tc>
          <w:tcPr>
            <w:tcW w:w="606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464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Русь в IX — начале XII в.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земли и их соседи в середине XIII — XIV в.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единого Русского государства в XV в.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60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D5148" w:rsidRDefault="00AD5148" w:rsidP="005E7284">
      <w:pPr>
        <w:jc w:val="center"/>
        <w:rPr>
          <w:rFonts w:ascii="Times New Roman" w:eastAsia="Calibri" w:hAnsi="Times New Roman" w:cs="Times New Roman"/>
          <w:b/>
        </w:rPr>
      </w:pPr>
    </w:p>
    <w:p w:rsidR="00AD5148" w:rsidRDefault="00AD5148" w:rsidP="005E728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5148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32"/>
        <w:gridCol w:w="4587"/>
        <w:gridCol w:w="1563"/>
        <w:gridCol w:w="1849"/>
        <w:gridCol w:w="1918"/>
        <w:gridCol w:w="2820"/>
      </w:tblGrid>
      <w:tr w:rsidR="00AD5148" w:rsidRPr="00AD5148" w:rsidTr="00AD5148">
        <w:trPr>
          <w:trHeight w:val="144"/>
        </w:trPr>
        <w:tc>
          <w:tcPr>
            <w:tcW w:w="510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816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Раздел 1.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51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D5148" w:rsidRDefault="00AD5148" w:rsidP="005E728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5148" w:rsidRDefault="00AD5148" w:rsidP="005E728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92"/>
        <w:gridCol w:w="4527"/>
        <w:gridCol w:w="1589"/>
        <w:gridCol w:w="1849"/>
        <w:gridCol w:w="1918"/>
        <w:gridCol w:w="2832"/>
      </w:tblGrid>
      <w:tr w:rsidR="00AD5148" w:rsidRPr="00AD5148" w:rsidTr="00AD5148">
        <w:trPr>
          <w:trHeight w:val="144"/>
        </w:trPr>
        <w:tc>
          <w:tcPr>
            <w:tcW w:w="520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640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История России. Россия в конце XVII — XVIII в.: от царства к империи</w:t>
            </w:r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52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D5148" w:rsidRDefault="00AD5148" w:rsidP="005E728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5148" w:rsidRDefault="00AD5148" w:rsidP="005E728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32"/>
        <w:gridCol w:w="4587"/>
        <w:gridCol w:w="1542"/>
        <w:gridCol w:w="1849"/>
        <w:gridCol w:w="1918"/>
        <w:gridCol w:w="2820"/>
      </w:tblGrid>
      <w:tr w:rsidR="00AD5148" w:rsidRPr="00AD5148" w:rsidTr="00AD5148">
        <w:trPr>
          <w:trHeight w:val="144"/>
        </w:trPr>
        <w:tc>
          <w:tcPr>
            <w:tcW w:w="590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816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Раздел 1.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Всеобщая история. История Нового времени. XI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Х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— начало ХХ в.</w:t>
            </w:r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Европа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начале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Народы Африки в ХIХ — начале ХХ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культуры в XIX — начале ХХ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Международные отношения в XIX - начале XX в.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6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Учебный модуль. </w:t>
            </w: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Поле для свободного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D5148" w:rsidRPr="00AD5148" w:rsidTr="00AD5148">
        <w:trPr>
          <w:trHeight w:val="144"/>
        </w:trPr>
        <w:tc>
          <w:tcPr>
            <w:tcW w:w="590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D5148" w:rsidRDefault="00AD5148" w:rsidP="005E728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5148" w:rsidRPr="00AD5148" w:rsidRDefault="00AD5148" w:rsidP="00AD5148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bookmarkStart w:id="34" w:name="block-1371184"/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ПОУРОЧНОЕ ПЛАНИРОВАНИЕ</w:t>
      </w:r>
    </w:p>
    <w:p w:rsidR="00AD5148" w:rsidRPr="00AD5148" w:rsidRDefault="00AD5148" w:rsidP="00AD5148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9"/>
        <w:gridCol w:w="3492"/>
        <w:gridCol w:w="1161"/>
        <w:gridCol w:w="1849"/>
        <w:gridCol w:w="1918"/>
        <w:gridCol w:w="1355"/>
        <w:gridCol w:w="3364"/>
      </w:tblGrid>
      <w:tr w:rsidR="00AD5148" w:rsidRPr="00AD5148" w:rsidTr="00AD5148">
        <w:trPr>
          <w:trHeight w:val="144"/>
        </w:trPr>
        <w:tc>
          <w:tcPr>
            <w:tcW w:w="394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904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Нововавилонское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царство.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 ЦОК</w:t>
            </w:r>
            <w:hyperlink r:id="rId11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Правление династии </w:t>
            </w: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Хань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Подъем хозяйственной жизни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греческих полисов после «темных веков»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 ЦОК</w:t>
            </w:r>
            <w:hyperlink r:id="rId12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Александр Македонский и его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завоевания на Востоке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Природа и население </w:t>
            </w: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Апеннинского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полуострова в древности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Реформы </w:t>
            </w: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Гракхов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: проекты реформ, мероприятия, итоги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Установление императорской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власти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наук в Древнем Риме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https://m.edsoo.ru/88647c2a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4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1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D5148" w:rsidRPr="00AD5148" w:rsidRDefault="00AD5148" w:rsidP="00AD5148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AD5148" w:rsidRPr="00AD5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48" w:rsidRPr="00AD5148" w:rsidRDefault="00AD5148" w:rsidP="00AD5148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6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8"/>
        <w:gridCol w:w="3904"/>
        <w:gridCol w:w="1203"/>
        <w:gridCol w:w="1849"/>
        <w:gridCol w:w="1918"/>
        <w:gridCol w:w="1355"/>
        <w:gridCol w:w="2881"/>
      </w:tblGrid>
      <w:tr w:rsidR="00AD5148" w:rsidRPr="00AD5148" w:rsidTr="00AD5148">
        <w:trPr>
          <w:trHeight w:val="144"/>
        </w:trPr>
        <w:tc>
          <w:tcPr>
            <w:tcW w:w="383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3080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Обострение социальных противоречий в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Х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IV в. (Жакерия, восстание </w:t>
            </w: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Уота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Тайлера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). Гуситское движение в Чехии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Цивилизации майя, ацтеков и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инков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Руси в IX-XI вв.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Территориально-политическая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структура Руси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Древнерусское право: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Русская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Правда, церковные уставы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https://m.edsoo.ru/8a181194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Художественная культура и ремесло Руси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региональных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центров культуры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https://m.edsoo.ru/8a18230a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https://m.edsoo.ru/8a182436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Возникновение Монгольской импер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ии и ее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завоевательные походы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Южные и западные русские земли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https://m.edsoo.ru/8a182954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Новгород и Псков в XV в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: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https://m.edsoo.ru/8a184dda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83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3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D5148" w:rsidRPr="00AD5148" w:rsidRDefault="00AD5148" w:rsidP="00AD5148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AD5148" w:rsidRPr="00AD5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48" w:rsidRPr="00AD5148" w:rsidRDefault="00AD5148" w:rsidP="00AD5148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7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15"/>
        <w:gridCol w:w="3946"/>
        <w:gridCol w:w="1184"/>
        <w:gridCol w:w="1849"/>
        <w:gridCol w:w="1918"/>
        <w:gridCol w:w="1355"/>
        <w:gridCol w:w="2881"/>
      </w:tblGrid>
      <w:tr w:rsidR="00AD5148" w:rsidRPr="00AD5148" w:rsidTr="00AD5148">
        <w:trPr>
          <w:trHeight w:val="144"/>
        </w:trPr>
        <w:tc>
          <w:tcPr>
            <w:tcW w:w="378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3168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Завершение объединения русских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земель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https://m.edsoo.ru/8a1852e4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Московского княжества в первой трети XVI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Цартвование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Алексея Михайловича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Экономическое развитие России в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XVII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Городские восстания середины XVII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https://m.edsoo.ru/8a188f7a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Контакты с православным населением Речи </w:t>
            </w: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Посполитой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: противодействие полонизации, распространению католичества.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7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7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D5148" w:rsidRPr="00AD5148" w:rsidRDefault="00AD5148" w:rsidP="00AD5148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AD5148" w:rsidRPr="00AD5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48" w:rsidRPr="00AD5148" w:rsidRDefault="00AD5148" w:rsidP="00AD5148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8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2"/>
        <w:gridCol w:w="3837"/>
        <w:gridCol w:w="1226"/>
        <w:gridCol w:w="1849"/>
        <w:gridCol w:w="1918"/>
        <w:gridCol w:w="1355"/>
        <w:gridCol w:w="2881"/>
      </w:tblGrid>
      <w:tr w:rsidR="00AD5148" w:rsidRPr="00AD5148" w:rsidTr="00AD5148">
        <w:trPr>
          <w:trHeight w:val="144"/>
        </w:trPr>
        <w:tc>
          <w:tcPr>
            <w:tcW w:w="398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845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Первый Континентальный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конгресс (1774) и начало Войны за независимость.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и культура России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https://m.edsoo.ru/8a18cc88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Кондиции «</w:t>
            </w: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верховников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» и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приход к власти Анн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ы Иоа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нновны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https://m.edsoo.ru/8a18d6a6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промышленности в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Участие России в разделах Речи </w:t>
            </w: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Политика Павла I в области внешней политики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https://m.edsoo.ru/8a18f8ca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Культура и быт российских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сословий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98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65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6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8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6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D5148" w:rsidRPr="00AD5148" w:rsidRDefault="00AD5148" w:rsidP="00AD5148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AD5148" w:rsidRPr="00AD5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48" w:rsidRPr="00AD5148" w:rsidRDefault="00AD5148" w:rsidP="00AD5148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9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87"/>
        <w:gridCol w:w="4001"/>
        <w:gridCol w:w="1169"/>
        <w:gridCol w:w="1849"/>
        <w:gridCol w:w="1918"/>
        <w:gridCol w:w="1355"/>
        <w:gridCol w:w="2869"/>
      </w:tblGrid>
      <w:tr w:rsidR="00AD5148" w:rsidRPr="00AD5148" w:rsidTr="00AD5148">
        <w:trPr>
          <w:trHeight w:val="144"/>
        </w:trPr>
        <w:tc>
          <w:tcPr>
            <w:tcW w:w="366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bookmarkStart w:id="35" w:name="_GoBack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3344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  <w:vMerge w:val="restart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Политические течения и партии в XIX веке. Марксизм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Социальные и национальные движения в странах Европы в первой половине XIX века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Страны Центральной и Юго-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Восточной Европы во второй половине XIX — начале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XIX — начале ХХ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Научные открытия и технические изобретения в XIX — начале ХХ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Художественная культура XIX — начала ХХ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Международные отношения, конфликты и войны в конце XIX — начале ХХ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Обобщение. Историческое и культурное наследие XIX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Внешняя политика России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начале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https://m.edsoo.ru/8a191490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Внешняя политика России во второй четверти XIX века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https://m.edsoo.ru/8a19223c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Восточный вопрос во внешней политике России. Крымская война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Многовекторность</w:t>
            </w:r>
            <w:proofErr w:type="spell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внешней политики империи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https://m.edsoo.ru/8a1936a0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https://m.edsoo.ru/8a193cae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Культура и быт народов России во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второй половине XIX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5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6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7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8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Россия в системе международных отношений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начале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9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0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Избирательный закон 11 декабря </w:t>
            </w: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1905 г.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1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2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Наш край в XIX ‒ начале ХХ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3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4">
              <w:r w:rsidRPr="00AD514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Россия </w:t>
            </w:r>
            <w:proofErr w:type="gramStart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начале</w:t>
            </w:r>
            <w:proofErr w:type="gramEnd"/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XXI в.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366" w:type="dxa"/>
          </w:tcPr>
          <w:p w:rsidR="00AD5148" w:rsidRPr="00AD5148" w:rsidRDefault="00AD5148" w:rsidP="00AD5148">
            <w:pPr>
              <w:spacing w:line="276" w:lineRule="auto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7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55" w:type="dxa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AD5148" w:rsidRPr="00AD5148" w:rsidTr="00AD5148">
        <w:trPr>
          <w:trHeight w:val="144"/>
        </w:trPr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line="276" w:lineRule="auto"/>
              <w:ind w:left="135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</w:tcPr>
          <w:p w:rsidR="00AD5148" w:rsidRPr="00AD5148" w:rsidRDefault="00AD5148" w:rsidP="00AD5148">
            <w:pPr>
              <w:spacing w:line="276" w:lineRule="auto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AD514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AD5148" w:rsidRPr="00AD5148" w:rsidRDefault="00AD5148" w:rsidP="00AD5148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  <w:bookmarkEnd w:id="35"/>
    </w:tbl>
    <w:p w:rsidR="00AD5148" w:rsidRPr="00AD5148" w:rsidRDefault="00AD5148" w:rsidP="00AD5148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AD5148" w:rsidRPr="00AD5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48" w:rsidRPr="00AD5148" w:rsidRDefault="00AD5148" w:rsidP="00AD5148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  <w:bookmarkStart w:id="36" w:name="block-1371185"/>
      <w:bookmarkEnd w:id="34"/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УЧЕБНО-МЕТОДИЧЕСКОЕ ОБЕСПЕЧЕНИЕ ОБРАЗОВАТЕЛЬНОГО ПРОЦЕССА</w:t>
      </w:r>
    </w:p>
    <w:p w:rsidR="00AD5148" w:rsidRPr="00AD5148" w:rsidRDefault="00AD5148" w:rsidP="00AD5148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ОБЯЗАТЕЛЬНЫЕ УЧЕБНЫЕ МАТЕРИАЛЫ ДЛЯ УЧЕНИКА</w:t>
      </w:r>
    </w:p>
    <w:p w:rsidR="00AD5148" w:rsidRPr="00AD5148" w:rsidRDefault="00AD5148" w:rsidP="00AD5148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​‌• История. Всеобщая история. История Древнего мира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:</w:t>
      </w:r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5-й класс : учебник, 5 класс/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Вигасин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 А.,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Годер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 И., Свенцицкая И. С.; под ред.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Искендерова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 А., Акционерное общество «Издательство «Просвещение»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• История. Всеобщая история. История Средних веков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:</w:t>
      </w:r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6-й класс : учебник, 6 класс/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Агибалова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Е. В., Донской Г. М. ; под ред. Сванидзе А. А., Акционерное общество «Издательство «Просвещение»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• История. Всеобщая история. История Нового времени. Конец XV—XVII век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:</w:t>
      </w:r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7-й класс : учебник, 7 класс/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Юдовская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 Я., Баранов. А., Ванюшкина Л. М.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;</w:t>
      </w:r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 ред.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Искендерова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 А., Акционерное общество «Издательство «Просвещение»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• История. Всеобщая история. История Нового времени. XIX—начало XX века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:</w:t>
      </w:r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9-й класс : учебник, 9 класс/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Юдовская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 Я., Баранов. А., Ванюшкина Л. М. и другие ; под ред.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Искендерова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 А., Акционерное общество «Издательство «Просвещение»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• История России (в 2 частях), 6 класс/ Арсентьев Н.М., Данилов А.А.,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Стефанович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.С</w:t>
      </w:r>
      <w:proofErr w:type="spellEnd"/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и другие; под редакцией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Торкунова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А.В., Акционерное общество «Издательство «Просвещение»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• История России (в 2 частях), 7 класс/ Арсентьев Н.М., Данилов А.А.,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Курукин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И.В. и другие; 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 редакцией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Торкунова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А.В., Акционерное общество «Издательство «Просвещение»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• История России (в 2 частях), 8 класс/ Арсентьев Н.М., Данилов А.А.,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Курукин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И.В. и другие; под редакцией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Торкунова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А.В., Акционерное общество «Издательство «Просвещение»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bookmarkStart w:id="37" w:name="c6612d7c-6144-4cab-b55c-f60ef824c9f9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• История России (в 2 частях), 9 класс/ Арсентьев Н.М., Данилов А.А.,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Левандовский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А.А. и другие;</w:t>
      </w:r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 редакцией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Торкунова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А.В., Акционерное общество «Издательство «Просвещение»</w:t>
      </w:r>
      <w:bookmarkEnd w:id="37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‌​</w:t>
      </w:r>
    </w:p>
    <w:p w:rsidR="00AD5148" w:rsidRPr="00AD5148" w:rsidRDefault="00AD5148" w:rsidP="00AD5148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</w:t>
      </w:r>
    </w:p>
    <w:p w:rsidR="00AD5148" w:rsidRPr="00AD5148" w:rsidRDefault="00AD5148" w:rsidP="00AD5148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МЕТОДИЧЕСКИЕ МАТЕРИАЛЫ ДЛЯ УЧИТЕЛЯ</w:t>
      </w:r>
    </w:p>
    <w:p w:rsidR="00AD5148" w:rsidRPr="00AD5148" w:rsidRDefault="00AD5148" w:rsidP="00AD5148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-Поурочные разработки История России Журавлево О.Н. Издательство «Просвещение» 2015г.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</w:t>
      </w:r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оурочные разработки по Истории России к учебнику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Арсеньтьев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Н.М., Данилов А.А. под ред. А.В.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Торкунова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-Рабочая тетрадь Всеобщая история 9 класс. 2021г.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-Рабочая тетрадь История России в 2-х частях 9 класс. 2021г.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-История России. 8 класс. Рабочая тетрадь -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Артасов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И.А., Данилов А.А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bookmarkStart w:id="38" w:name="1cc6b14d-c379-4145-83ce-d61c41a33d45"/>
      <w:bookmarkEnd w:id="38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</w:t>
      </w:r>
      <w:proofErr w:type="gram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оурочные разработки История России Журавлево О.Н. Издательство «Просвещение» 2015г.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-Поурочные разработки по Истории России к учебнику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Арсеньтьев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Н.М., Данилов А.А. под ред. А.В. </w:t>
      </w:r>
      <w:proofErr w:type="spellStart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Торкунова</w:t>
      </w:r>
      <w:proofErr w:type="spellEnd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.‌​</w:t>
      </w:r>
    </w:p>
    <w:p w:rsidR="00AD5148" w:rsidRPr="00AD5148" w:rsidRDefault="00AD5148" w:rsidP="00AD5148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AD51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ЦИФРОВЫЕ ОБРАЗОВАТЕЛЬНЫЕ РЕСУРСЫ И РЕСУРСЫ СЕТИ ИНТЕРНЕТ</w:t>
      </w:r>
    </w:p>
    <w:p w:rsidR="00AD5148" w:rsidRPr="00AD5148" w:rsidRDefault="00AD5148" w:rsidP="00AD5148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  <w:sectPr w:rsidR="00AD5148" w:rsidRPr="00AD5148" w:rsidSect="00CC7EDC">
          <w:pgSz w:w="11906" w:h="16383"/>
          <w:pgMar w:top="1134" w:right="850" w:bottom="426" w:left="1701" w:header="720" w:footer="720" w:gutter="0"/>
          <w:cols w:space="720"/>
        </w:sectPr>
      </w:pPr>
      <w:r w:rsidRPr="00AD514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</w:t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РЭШ https://resh.edu.ru/?ysclid=llgs29o0y836522200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Библиотека ЦОК</w:t>
      </w:r>
      <w:r w:rsidRPr="00AD5148">
        <w:rPr>
          <w:rFonts w:ascii="Calibri" w:eastAsia="Times New Roman" w:hAnsi="Calibri" w:cs="Times New Roman"/>
          <w:sz w:val="28"/>
          <w:lang w:eastAsia="ru-RU"/>
        </w:rPr>
        <w:br/>
      </w:r>
      <w:bookmarkStart w:id="39" w:name="954910a6-450c-47a0-80e2-529fad0f6e94"/>
      <w:r w:rsidRPr="00AD51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ФИПИ https://fipi.ru/?ysclid=llgs376osb263</w:t>
      </w:r>
      <w:bookmarkEnd w:id="39"/>
    </w:p>
    <w:bookmarkEnd w:id="36"/>
    <w:p w:rsidR="00AD5148" w:rsidRPr="00AD5148" w:rsidRDefault="00AD5148" w:rsidP="00AD514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AD5148" w:rsidRPr="00AD5148" w:rsidRDefault="00AD5148" w:rsidP="005E728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AD5148" w:rsidRPr="00AD5148" w:rsidSect="00AD5148">
      <w:footerReference w:type="default" r:id="rId425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97D" w:rsidRDefault="00DA297D" w:rsidP="00FE4133">
      <w:pPr>
        <w:spacing w:after="0" w:line="240" w:lineRule="auto"/>
      </w:pPr>
      <w:r>
        <w:separator/>
      </w:r>
    </w:p>
  </w:endnote>
  <w:endnote w:type="continuationSeparator" w:id="0">
    <w:p w:rsidR="00DA297D" w:rsidRDefault="00DA297D" w:rsidP="00FE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SchoolBookSanPin-BoldItalic">
    <w:altName w:val="Liberation Mono"/>
    <w:charset w:val="CC"/>
    <w:family w:val="auto"/>
    <w:pitch w:val="default"/>
    <w:sig w:usb0="00000000" w:usb1="00000000" w:usb2="00000000" w:usb3="00000000" w:csb0="00000004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  <w:font w:name="OfficinaSansBoldITC">
    <w:altName w:val="Franklin Gothic Demi Cond"/>
    <w:charset w:val="00"/>
    <w:family w:val="swiss"/>
    <w:pitch w:val="variable"/>
  </w:font>
  <w:font w:name="OfficinaSansBookITC">
    <w:altName w:val="Franklin Gothic Medium Cond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7E9" w:rsidRDefault="00A467E9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97D" w:rsidRDefault="00DA297D" w:rsidP="00FE4133">
      <w:pPr>
        <w:spacing w:after="0" w:line="240" w:lineRule="auto"/>
      </w:pPr>
      <w:r>
        <w:separator/>
      </w:r>
    </w:p>
  </w:footnote>
  <w:footnote w:type="continuationSeparator" w:id="0">
    <w:p w:rsidR="00DA297D" w:rsidRDefault="00DA297D" w:rsidP="00FE4133">
      <w:pPr>
        <w:spacing w:after="0" w:line="240" w:lineRule="auto"/>
      </w:pPr>
      <w:r>
        <w:continuationSeparator/>
      </w:r>
    </w:p>
  </w:footnote>
  <w:footnote w:id="1">
    <w:p w:rsidR="00A467E9" w:rsidRDefault="00A467E9" w:rsidP="00FE4133">
      <w:pPr>
        <w:pStyle w:val="footnote"/>
        <w:rPr>
          <w:rFonts w:ascii="SchoolBookSanPin Cyr" w:hAnsi="SchoolBookSanPin Cyr" w:cs="SchoolBookSanPin Cyr"/>
        </w:rPr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ab/>
        <w:t>Материал по истории своего края привлекается при рассмотрении ключевых событий и процессов отечественной истории.</w:t>
      </w:r>
    </w:p>
    <w:p w:rsidR="00A467E9" w:rsidRDefault="00A467E9" w:rsidP="00FE4133">
      <w:pPr>
        <w:pStyle w:val="footnote"/>
      </w:pPr>
    </w:p>
  </w:footnote>
  <w:footnote w:id="2">
    <w:p w:rsidR="00A467E9" w:rsidRDefault="00A467E9" w:rsidP="00D43EBF">
      <w:pPr>
        <w:spacing w:before="31" w:line="240" w:lineRule="auto"/>
        <w:ind w:left="117" w:right="-20"/>
        <w:jc w:val="both"/>
        <w:rPr>
          <w:rFonts w:ascii="Times New Roman" w:hAnsi="Times New Roman"/>
          <w:sz w:val="24"/>
          <w:szCs w:val="24"/>
        </w:rPr>
      </w:pPr>
      <w:r>
        <w:rPr>
          <w:rStyle w:val="a7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z w:val="24"/>
          <w:szCs w:val="24"/>
        </w:rPr>
        <w:t>У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к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аз П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езиден</w:t>
      </w:r>
      <w:r>
        <w:rPr>
          <w:rFonts w:ascii="Times New Roman" w:eastAsia="SchoolBookSanPin" w:hAnsi="Times New Roman"/>
          <w:color w:val="231F20"/>
          <w:spacing w:val="-2"/>
          <w:sz w:val="24"/>
          <w:szCs w:val="24"/>
        </w:rPr>
        <w:t>т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 Р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ссийской </w:t>
      </w:r>
      <w:r>
        <w:rPr>
          <w:rFonts w:ascii="Times New Roman" w:eastAsia="SchoolBookSanPin" w:hAnsi="Times New Roman"/>
          <w:color w:val="231F20"/>
          <w:spacing w:val="3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ации от 2 июля 2021 г. № 400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«О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атегии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национальной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б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з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опасн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ссийской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3"/>
          <w:position w:val="1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ации».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C10E34"/>
    <w:multiLevelType w:val="multilevel"/>
    <w:tmpl w:val="25A47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800F4"/>
    <w:multiLevelType w:val="multilevel"/>
    <w:tmpl w:val="7D02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1A569A"/>
    <w:multiLevelType w:val="multilevel"/>
    <w:tmpl w:val="4E904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7D340A"/>
    <w:multiLevelType w:val="multilevel"/>
    <w:tmpl w:val="2FE61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4037EF"/>
    <w:multiLevelType w:val="multilevel"/>
    <w:tmpl w:val="2D883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3A1BDD"/>
    <w:multiLevelType w:val="multilevel"/>
    <w:tmpl w:val="56267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E6238B"/>
    <w:multiLevelType w:val="multilevel"/>
    <w:tmpl w:val="6A106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9A076F"/>
    <w:multiLevelType w:val="multilevel"/>
    <w:tmpl w:val="B65A0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15004B"/>
    <w:multiLevelType w:val="multilevel"/>
    <w:tmpl w:val="F3409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1155A5"/>
    <w:multiLevelType w:val="multilevel"/>
    <w:tmpl w:val="A1F24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084BD0"/>
    <w:multiLevelType w:val="multilevel"/>
    <w:tmpl w:val="509AA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13">
    <w:nsid w:val="1DA04A9B"/>
    <w:multiLevelType w:val="multilevel"/>
    <w:tmpl w:val="D5E8B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7E0E0C"/>
    <w:multiLevelType w:val="hybridMultilevel"/>
    <w:tmpl w:val="2FF88C14"/>
    <w:lvl w:ilvl="0" w:tplc="C2BEA01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52C4619"/>
    <w:multiLevelType w:val="multilevel"/>
    <w:tmpl w:val="D0469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2A485336"/>
    <w:multiLevelType w:val="multilevel"/>
    <w:tmpl w:val="F95C0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8238C9"/>
    <w:multiLevelType w:val="multilevel"/>
    <w:tmpl w:val="914EE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13219E"/>
    <w:multiLevelType w:val="multilevel"/>
    <w:tmpl w:val="DB061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2B573C"/>
    <w:multiLevelType w:val="multilevel"/>
    <w:tmpl w:val="CCDE1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B76E6A"/>
    <w:multiLevelType w:val="multilevel"/>
    <w:tmpl w:val="33165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81317C"/>
    <w:multiLevelType w:val="multilevel"/>
    <w:tmpl w:val="2BA60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1A3C71"/>
    <w:multiLevelType w:val="multilevel"/>
    <w:tmpl w:val="DAF8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A055F6"/>
    <w:multiLevelType w:val="multilevel"/>
    <w:tmpl w:val="17206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875280"/>
    <w:multiLevelType w:val="multilevel"/>
    <w:tmpl w:val="9C060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5150136"/>
    <w:multiLevelType w:val="multilevel"/>
    <w:tmpl w:val="2B967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AB2E27"/>
    <w:multiLevelType w:val="multilevel"/>
    <w:tmpl w:val="8F380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4352C8"/>
    <w:multiLevelType w:val="multilevel"/>
    <w:tmpl w:val="28B04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9673EDB"/>
    <w:multiLevelType w:val="multilevel"/>
    <w:tmpl w:val="2A2C6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3BF08DE"/>
    <w:multiLevelType w:val="multilevel"/>
    <w:tmpl w:val="DCE83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A03075"/>
    <w:multiLevelType w:val="multilevel"/>
    <w:tmpl w:val="4A26F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5E73E9A"/>
    <w:multiLevelType w:val="multilevel"/>
    <w:tmpl w:val="D5800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68021C4"/>
    <w:multiLevelType w:val="multilevel"/>
    <w:tmpl w:val="2C52B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7C74587"/>
    <w:multiLevelType w:val="multilevel"/>
    <w:tmpl w:val="3AD6A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B71452B"/>
    <w:multiLevelType w:val="multilevel"/>
    <w:tmpl w:val="9F9CA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0BC697D"/>
    <w:multiLevelType w:val="multilevel"/>
    <w:tmpl w:val="37729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3B73DD2"/>
    <w:multiLevelType w:val="multilevel"/>
    <w:tmpl w:val="E5942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A7D11E5"/>
    <w:multiLevelType w:val="hybridMultilevel"/>
    <w:tmpl w:val="33D84DAC"/>
    <w:lvl w:ilvl="0" w:tplc="A70292CC">
      <w:start w:val="5"/>
      <w:numFmt w:val="decimal"/>
      <w:lvlText w:val="%1"/>
      <w:lvlJc w:val="left"/>
      <w:pPr>
        <w:ind w:left="720" w:hanging="360"/>
      </w:pPr>
      <w:rPr>
        <w:rFonts w:eastAsia="Times New Roman" w:cstheme="maj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1D7453"/>
    <w:multiLevelType w:val="multilevel"/>
    <w:tmpl w:val="CAFCB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FA13FB8"/>
    <w:multiLevelType w:val="multilevel"/>
    <w:tmpl w:val="7480B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97E1699"/>
    <w:multiLevelType w:val="multilevel"/>
    <w:tmpl w:val="204EA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F325C1"/>
    <w:multiLevelType w:val="multilevel"/>
    <w:tmpl w:val="4B14B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31"/>
  </w:num>
  <w:num w:numId="3">
    <w:abstractNumId w:val="17"/>
  </w:num>
  <w:num w:numId="4">
    <w:abstractNumId w:val="15"/>
  </w:num>
  <w:num w:numId="5">
    <w:abstractNumId w:val="12"/>
  </w:num>
  <w:num w:numId="6">
    <w:abstractNumId w:val="40"/>
  </w:num>
  <w:num w:numId="7">
    <w:abstractNumId w:val="14"/>
  </w:num>
  <w:num w:numId="8">
    <w:abstractNumId w:val="6"/>
  </w:num>
  <w:num w:numId="9">
    <w:abstractNumId w:val="24"/>
  </w:num>
  <w:num w:numId="10">
    <w:abstractNumId w:val="27"/>
  </w:num>
  <w:num w:numId="11">
    <w:abstractNumId w:val="18"/>
  </w:num>
  <w:num w:numId="12">
    <w:abstractNumId w:val="35"/>
  </w:num>
  <w:num w:numId="13">
    <w:abstractNumId w:val="22"/>
  </w:num>
  <w:num w:numId="14">
    <w:abstractNumId w:val="20"/>
  </w:num>
  <w:num w:numId="15">
    <w:abstractNumId w:val="11"/>
  </w:num>
  <w:num w:numId="16">
    <w:abstractNumId w:val="19"/>
  </w:num>
  <w:num w:numId="17">
    <w:abstractNumId w:val="39"/>
  </w:num>
  <w:num w:numId="18">
    <w:abstractNumId w:val="34"/>
  </w:num>
  <w:num w:numId="19">
    <w:abstractNumId w:val="33"/>
  </w:num>
  <w:num w:numId="20">
    <w:abstractNumId w:val="23"/>
  </w:num>
  <w:num w:numId="21">
    <w:abstractNumId w:val="38"/>
  </w:num>
  <w:num w:numId="22">
    <w:abstractNumId w:val="8"/>
  </w:num>
  <w:num w:numId="23">
    <w:abstractNumId w:val="5"/>
  </w:num>
  <w:num w:numId="24">
    <w:abstractNumId w:val="4"/>
  </w:num>
  <w:num w:numId="25">
    <w:abstractNumId w:val="26"/>
  </w:num>
  <w:num w:numId="26">
    <w:abstractNumId w:val="41"/>
  </w:num>
  <w:num w:numId="27">
    <w:abstractNumId w:val="2"/>
  </w:num>
  <w:num w:numId="28">
    <w:abstractNumId w:val="32"/>
  </w:num>
  <w:num w:numId="29">
    <w:abstractNumId w:val="25"/>
  </w:num>
  <w:num w:numId="30">
    <w:abstractNumId w:val="42"/>
  </w:num>
  <w:num w:numId="31">
    <w:abstractNumId w:val="7"/>
  </w:num>
  <w:num w:numId="32">
    <w:abstractNumId w:val="21"/>
  </w:num>
  <w:num w:numId="33">
    <w:abstractNumId w:val="3"/>
  </w:num>
  <w:num w:numId="34">
    <w:abstractNumId w:val="43"/>
  </w:num>
  <w:num w:numId="35">
    <w:abstractNumId w:val="44"/>
  </w:num>
  <w:num w:numId="36">
    <w:abstractNumId w:val="28"/>
  </w:num>
  <w:num w:numId="37">
    <w:abstractNumId w:val="13"/>
  </w:num>
  <w:num w:numId="38">
    <w:abstractNumId w:val="1"/>
  </w:num>
  <w:num w:numId="39">
    <w:abstractNumId w:val="30"/>
  </w:num>
  <w:num w:numId="40">
    <w:abstractNumId w:val="10"/>
  </w:num>
  <w:num w:numId="41">
    <w:abstractNumId w:val="29"/>
  </w:num>
  <w:num w:numId="42">
    <w:abstractNumId w:val="16"/>
  </w:num>
  <w:num w:numId="43">
    <w:abstractNumId w:val="36"/>
  </w:num>
  <w:num w:numId="44">
    <w:abstractNumId w:val="37"/>
  </w:num>
  <w:num w:numId="4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DD"/>
    <w:rsid w:val="00040FEB"/>
    <w:rsid w:val="00057AC2"/>
    <w:rsid w:val="00076509"/>
    <w:rsid w:val="00083D2B"/>
    <w:rsid w:val="00093FE9"/>
    <w:rsid w:val="000B6473"/>
    <w:rsid w:val="000C1A5C"/>
    <w:rsid w:val="000D08C2"/>
    <w:rsid w:val="000D5566"/>
    <w:rsid w:val="000E18B6"/>
    <w:rsid w:val="000F4A11"/>
    <w:rsid w:val="00111FDB"/>
    <w:rsid w:val="00113390"/>
    <w:rsid w:val="00153084"/>
    <w:rsid w:val="001671AD"/>
    <w:rsid w:val="001807A0"/>
    <w:rsid w:val="001901BB"/>
    <w:rsid w:val="001A1B30"/>
    <w:rsid w:val="001A2AD4"/>
    <w:rsid w:val="001A39E5"/>
    <w:rsid w:val="001B2FF8"/>
    <w:rsid w:val="001B77B7"/>
    <w:rsid w:val="001D2347"/>
    <w:rsid w:val="001D3AE8"/>
    <w:rsid w:val="001F1868"/>
    <w:rsid w:val="00204231"/>
    <w:rsid w:val="00211ADF"/>
    <w:rsid w:val="00217F06"/>
    <w:rsid w:val="00262E88"/>
    <w:rsid w:val="00286640"/>
    <w:rsid w:val="002A722A"/>
    <w:rsid w:val="002B6CD5"/>
    <w:rsid w:val="002C5880"/>
    <w:rsid w:val="002E041F"/>
    <w:rsid w:val="002E6AD2"/>
    <w:rsid w:val="00312B92"/>
    <w:rsid w:val="003142F2"/>
    <w:rsid w:val="003151AE"/>
    <w:rsid w:val="003402DA"/>
    <w:rsid w:val="00343BAA"/>
    <w:rsid w:val="00366734"/>
    <w:rsid w:val="0037210E"/>
    <w:rsid w:val="00377DC1"/>
    <w:rsid w:val="003B35F2"/>
    <w:rsid w:val="003C4C12"/>
    <w:rsid w:val="0040526B"/>
    <w:rsid w:val="00411906"/>
    <w:rsid w:val="00411FF9"/>
    <w:rsid w:val="00414972"/>
    <w:rsid w:val="004319C3"/>
    <w:rsid w:val="004563DD"/>
    <w:rsid w:val="004752DD"/>
    <w:rsid w:val="00494CDF"/>
    <w:rsid w:val="004950DF"/>
    <w:rsid w:val="004B3600"/>
    <w:rsid w:val="004C7D13"/>
    <w:rsid w:val="004D4DEE"/>
    <w:rsid w:val="004E1EC4"/>
    <w:rsid w:val="004E2E70"/>
    <w:rsid w:val="00511D0F"/>
    <w:rsid w:val="00526D3C"/>
    <w:rsid w:val="00542FC3"/>
    <w:rsid w:val="005526FA"/>
    <w:rsid w:val="00557637"/>
    <w:rsid w:val="00562BFC"/>
    <w:rsid w:val="005633E0"/>
    <w:rsid w:val="005927FF"/>
    <w:rsid w:val="005A1505"/>
    <w:rsid w:val="005A333E"/>
    <w:rsid w:val="005A35F8"/>
    <w:rsid w:val="005A391B"/>
    <w:rsid w:val="005E6F8C"/>
    <w:rsid w:val="005E7284"/>
    <w:rsid w:val="0060751F"/>
    <w:rsid w:val="00613C94"/>
    <w:rsid w:val="00617970"/>
    <w:rsid w:val="0062563D"/>
    <w:rsid w:val="00650C4C"/>
    <w:rsid w:val="0067476A"/>
    <w:rsid w:val="006809A6"/>
    <w:rsid w:val="006949A2"/>
    <w:rsid w:val="006B38F3"/>
    <w:rsid w:val="006B6284"/>
    <w:rsid w:val="007045AE"/>
    <w:rsid w:val="00705F07"/>
    <w:rsid w:val="00735092"/>
    <w:rsid w:val="00742965"/>
    <w:rsid w:val="007553B8"/>
    <w:rsid w:val="00756863"/>
    <w:rsid w:val="00756AB3"/>
    <w:rsid w:val="00761457"/>
    <w:rsid w:val="00780DAB"/>
    <w:rsid w:val="007A06DC"/>
    <w:rsid w:val="007B2FF4"/>
    <w:rsid w:val="007D350A"/>
    <w:rsid w:val="007E7E6E"/>
    <w:rsid w:val="008306EE"/>
    <w:rsid w:val="00834664"/>
    <w:rsid w:val="00836677"/>
    <w:rsid w:val="0085294B"/>
    <w:rsid w:val="00860E14"/>
    <w:rsid w:val="00861F91"/>
    <w:rsid w:val="00883C54"/>
    <w:rsid w:val="008A39FA"/>
    <w:rsid w:val="008B7981"/>
    <w:rsid w:val="008D33CC"/>
    <w:rsid w:val="008D5DB5"/>
    <w:rsid w:val="00911AC0"/>
    <w:rsid w:val="0093060C"/>
    <w:rsid w:val="009311E8"/>
    <w:rsid w:val="0095083B"/>
    <w:rsid w:val="00965939"/>
    <w:rsid w:val="009A6359"/>
    <w:rsid w:val="009C1745"/>
    <w:rsid w:val="00A05615"/>
    <w:rsid w:val="00A1306A"/>
    <w:rsid w:val="00A15034"/>
    <w:rsid w:val="00A17555"/>
    <w:rsid w:val="00A31846"/>
    <w:rsid w:val="00A3317E"/>
    <w:rsid w:val="00A467E9"/>
    <w:rsid w:val="00A70EAD"/>
    <w:rsid w:val="00AA3FEA"/>
    <w:rsid w:val="00AB08DD"/>
    <w:rsid w:val="00AD3C81"/>
    <w:rsid w:val="00AD5148"/>
    <w:rsid w:val="00B07127"/>
    <w:rsid w:val="00B21812"/>
    <w:rsid w:val="00B32EA9"/>
    <w:rsid w:val="00B46620"/>
    <w:rsid w:val="00B96B17"/>
    <w:rsid w:val="00BD04C8"/>
    <w:rsid w:val="00BD5F17"/>
    <w:rsid w:val="00BE2A4E"/>
    <w:rsid w:val="00BF1359"/>
    <w:rsid w:val="00BF1FD6"/>
    <w:rsid w:val="00BF4344"/>
    <w:rsid w:val="00C024C3"/>
    <w:rsid w:val="00C33B8D"/>
    <w:rsid w:val="00C40308"/>
    <w:rsid w:val="00C44A02"/>
    <w:rsid w:val="00C50F5E"/>
    <w:rsid w:val="00C564F0"/>
    <w:rsid w:val="00C630A0"/>
    <w:rsid w:val="00C647AE"/>
    <w:rsid w:val="00C64844"/>
    <w:rsid w:val="00C67F12"/>
    <w:rsid w:val="00C95317"/>
    <w:rsid w:val="00CB3ABB"/>
    <w:rsid w:val="00CD2B6B"/>
    <w:rsid w:val="00CF2C76"/>
    <w:rsid w:val="00CF6557"/>
    <w:rsid w:val="00D02286"/>
    <w:rsid w:val="00D11ED1"/>
    <w:rsid w:val="00D24A02"/>
    <w:rsid w:val="00D337E5"/>
    <w:rsid w:val="00D42930"/>
    <w:rsid w:val="00D43EBF"/>
    <w:rsid w:val="00D44018"/>
    <w:rsid w:val="00D4691F"/>
    <w:rsid w:val="00D777FC"/>
    <w:rsid w:val="00DA297D"/>
    <w:rsid w:val="00DA656D"/>
    <w:rsid w:val="00DB10E9"/>
    <w:rsid w:val="00E150F0"/>
    <w:rsid w:val="00E30CAC"/>
    <w:rsid w:val="00E323F1"/>
    <w:rsid w:val="00E57F18"/>
    <w:rsid w:val="00E6643D"/>
    <w:rsid w:val="00E76FA4"/>
    <w:rsid w:val="00EA5332"/>
    <w:rsid w:val="00EC77DE"/>
    <w:rsid w:val="00ED069D"/>
    <w:rsid w:val="00ED0FAE"/>
    <w:rsid w:val="00EE3496"/>
    <w:rsid w:val="00EF0959"/>
    <w:rsid w:val="00F22F6E"/>
    <w:rsid w:val="00F34024"/>
    <w:rsid w:val="00F93F0B"/>
    <w:rsid w:val="00FC4F2A"/>
    <w:rsid w:val="00FE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E413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FE413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FE4133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E4133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FE41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E4133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FE4133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FE4133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FE4133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FE4133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FE4133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FE4133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FE4133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FE413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FE413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uiPriority w:val="99"/>
    <w:qFormat/>
    <w:rsid w:val="00FE41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FE4133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FE413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FE4133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FE413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FE4133"/>
  </w:style>
  <w:style w:type="paragraph" w:customStyle="1" w:styleId="22">
    <w:name w:val="Абзац списка2"/>
    <w:basedOn w:val="a0"/>
    <w:rsid w:val="00FE413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FE413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FE413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FE4133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FE4133"/>
  </w:style>
  <w:style w:type="paragraph" w:customStyle="1" w:styleId="af">
    <w:name w:val="А ОСН ТЕКСТ"/>
    <w:basedOn w:val="a0"/>
    <w:link w:val="af0"/>
    <w:rsid w:val="00FE413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FE413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11AC0"/>
    <w:pPr>
      <w:tabs>
        <w:tab w:val="right" w:leader="dot" w:pos="10063"/>
      </w:tabs>
      <w:spacing w:after="0" w:line="360" w:lineRule="auto"/>
      <w:ind w:left="567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FE4133"/>
  </w:style>
  <w:style w:type="character" w:customStyle="1" w:styleId="c2">
    <w:name w:val="c2"/>
    <w:rsid w:val="00FE4133"/>
  </w:style>
  <w:style w:type="character" w:customStyle="1" w:styleId="c1">
    <w:name w:val="c1"/>
    <w:rsid w:val="00FE4133"/>
  </w:style>
  <w:style w:type="character" w:styleId="af1">
    <w:name w:val="Hyperlink"/>
    <w:basedOn w:val="a1"/>
    <w:uiPriority w:val="99"/>
    <w:unhideWhenUsed/>
    <w:rsid w:val="00FE4133"/>
    <w:rPr>
      <w:color w:val="0000FF"/>
      <w:u w:val="single"/>
    </w:rPr>
  </w:style>
  <w:style w:type="table" w:styleId="af2">
    <w:name w:val="Table Grid"/>
    <w:basedOn w:val="a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FE4133"/>
    <w:rPr>
      <w:rFonts w:ascii="Times New Roman" w:hAnsi="Times New Roman"/>
      <w:sz w:val="28"/>
    </w:rPr>
  </w:style>
  <w:style w:type="paragraph" w:customStyle="1" w:styleId="c41">
    <w:name w:val="c41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FE4133"/>
  </w:style>
  <w:style w:type="character" w:customStyle="1" w:styleId="c0">
    <w:name w:val="c0"/>
    <w:basedOn w:val="a1"/>
    <w:rsid w:val="00FE4133"/>
  </w:style>
  <w:style w:type="character" w:customStyle="1" w:styleId="c26">
    <w:name w:val="c26"/>
    <w:basedOn w:val="a1"/>
    <w:rsid w:val="00FE4133"/>
  </w:style>
  <w:style w:type="paragraph" w:customStyle="1" w:styleId="32">
    <w:name w:val="Основной текст3"/>
    <w:basedOn w:val="a0"/>
    <w:rsid w:val="00FE413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FE4133"/>
  </w:style>
  <w:style w:type="character" w:customStyle="1" w:styleId="ff4">
    <w:name w:val="ff4"/>
    <w:basedOn w:val="a1"/>
    <w:rsid w:val="00FE4133"/>
  </w:style>
  <w:style w:type="table" w:customStyle="1" w:styleId="TableNormal">
    <w:name w:val="Table Normal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FE4133"/>
    <w:pPr>
      <w:numPr>
        <w:numId w:val="3"/>
      </w:numPr>
    </w:pPr>
  </w:style>
  <w:style w:type="paragraph" w:customStyle="1" w:styleId="Default">
    <w:name w:val="Default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FE4133"/>
  </w:style>
  <w:style w:type="paragraph" w:customStyle="1" w:styleId="Osnova">
    <w:name w:val="Osnova"/>
    <w:basedOn w:val="a0"/>
    <w:rsid w:val="00FE413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FE413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FE413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FE41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FE41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FE4133"/>
  </w:style>
  <w:style w:type="character" w:customStyle="1" w:styleId="eop">
    <w:name w:val="eop"/>
    <w:basedOn w:val="a1"/>
    <w:rsid w:val="00FE4133"/>
  </w:style>
  <w:style w:type="character" w:customStyle="1" w:styleId="spellingerror">
    <w:name w:val="spellingerror"/>
    <w:basedOn w:val="a1"/>
    <w:rsid w:val="00FE4133"/>
  </w:style>
  <w:style w:type="character" w:customStyle="1" w:styleId="contextualspellingandgrammarerror">
    <w:name w:val="contextualspellingandgrammarerror"/>
    <w:basedOn w:val="a1"/>
    <w:rsid w:val="00FE4133"/>
  </w:style>
  <w:style w:type="paragraph" w:styleId="af9">
    <w:name w:val="No Spacing"/>
    <w:aliases w:val="основа"/>
    <w:uiPriority w:val="1"/>
    <w:qFormat/>
    <w:rsid w:val="00FE4133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FE413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FE4133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FE413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FE413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FE413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FE413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FE413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FE413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E413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E413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E413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E413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E413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E413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E41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FE4133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FE413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FE413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FE413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FE4133"/>
  </w:style>
  <w:style w:type="character" w:customStyle="1" w:styleId="c3">
    <w:name w:val="c3"/>
    <w:basedOn w:val="a1"/>
    <w:rsid w:val="00FE4133"/>
  </w:style>
  <w:style w:type="paragraph" w:styleId="aff">
    <w:name w:val="footer"/>
    <w:basedOn w:val="a0"/>
    <w:link w:val="aff0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FE41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FE4133"/>
  </w:style>
  <w:style w:type="character" w:styleId="aff1">
    <w:name w:val="page number"/>
    <w:basedOn w:val="a1"/>
    <w:uiPriority w:val="99"/>
    <w:semiHidden/>
    <w:unhideWhenUsed/>
    <w:rsid w:val="00FE4133"/>
  </w:style>
  <w:style w:type="character" w:styleId="aff2">
    <w:name w:val="annotation reference"/>
    <w:basedOn w:val="a1"/>
    <w:uiPriority w:val="99"/>
    <w:semiHidden/>
    <w:unhideWhenUsed/>
    <w:rsid w:val="00FE4133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FE413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FE41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FE4133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FE4133"/>
    <w:rPr>
      <w:b/>
      <w:bCs/>
    </w:rPr>
  </w:style>
  <w:style w:type="paragraph" w:customStyle="1" w:styleId="footnote">
    <w:name w:val="footnote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FE4133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FE41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FE4133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FE4133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FE4133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FE4133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FE4133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FE4133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FE4133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FE4133"/>
    <w:rPr>
      <w:b/>
    </w:rPr>
  </w:style>
  <w:style w:type="character" w:customStyle="1" w:styleId="affa">
    <w:name w:val="Полужирный курсив"/>
    <w:uiPriority w:val="99"/>
    <w:rsid w:val="00FE4133"/>
    <w:rPr>
      <w:b/>
      <w:i/>
    </w:rPr>
  </w:style>
  <w:style w:type="character" w:customStyle="1" w:styleId="Italic">
    <w:name w:val="Italic"/>
    <w:uiPriority w:val="99"/>
    <w:rsid w:val="00FE4133"/>
    <w:rPr>
      <w:i/>
    </w:rPr>
  </w:style>
  <w:style w:type="paragraph" w:customStyle="1" w:styleId="msonormal0">
    <w:name w:val="msonormal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FE4133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860E14"/>
    <w:pPr>
      <w:tabs>
        <w:tab w:val="right" w:leader="dot" w:pos="9628"/>
      </w:tabs>
      <w:spacing w:after="0" w:line="36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FE4133"/>
  </w:style>
  <w:style w:type="table" w:customStyle="1" w:styleId="15">
    <w:name w:val="Сетка таблицы1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FE4133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FE4133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FE4133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FE4133"/>
    <w:pPr>
      <w:ind w:hanging="227"/>
    </w:pPr>
  </w:style>
  <w:style w:type="paragraph" w:customStyle="1" w:styleId="h5">
    <w:name w:val="h5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FE4133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FE413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FE413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FE413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FE4133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FE4133"/>
    <w:rPr>
      <w:b/>
      <w:i/>
    </w:rPr>
  </w:style>
  <w:style w:type="character" w:customStyle="1" w:styleId="Book">
    <w:name w:val="Book"/>
    <w:uiPriority w:val="99"/>
    <w:rsid w:val="00FE4133"/>
  </w:style>
  <w:style w:type="character" w:customStyle="1" w:styleId="h3tracking">
    <w:name w:val="h3_tracking"/>
    <w:uiPriority w:val="99"/>
    <w:rsid w:val="00FE4133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FE4133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FE4133"/>
  </w:style>
  <w:style w:type="table" w:customStyle="1" w:styleId="24">
    <w:name w:val="Сетка таблицы2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FE4133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FE4133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FE4133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FE4133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FE4133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FE4133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FE4133"/>
    <w:rPr>
      <w:b/>
    </w:rPr>
  </w:style>
  <w:style w:type="character" w:customStyle="1" w:styleId="afff1">
    <w:name w:val="Полужирный Курсив (Выделения)"/>
    <w:uiPriority w:val="99"/>
    <w:rsid w:val="00FE4133"/>
    <w:rPr>
      <w:b/>
      <w:i/>
    </w:rPr>
  </w:style>
  <w:style w:type="character" w:customStyle="1" w:styleId="afff2">
    <w:name w:val="Курсив (Выделения)"/>
    <w:uiPriority w:val="99"/>
    <w:rsid w:val="00FE4133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FE4133"/>
  </w:style>
  <w:style w:type="table" w:customStyle="1" w:styleId="35">
    <w:name w:val="Сетка таблицы3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FE4133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FE4133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FE4133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FE4133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FE4133"/>
  </w:style>
  <w:style w:type="character" w:customStyle="1" w:styleId="afff5">
    <w:name w:val="Верх. Индекс (Индексы)"/>
    <w:uiPriority w:val="99"/>
    <w:rsid w:val="00FE4133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FE4133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FE4133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FE4133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FE4133"/>
  </w:style>
  <w:style w:type="table" w:customStyle="1" w:styleId="43">
    <w:name w:val="Сетка таблицы4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FE4133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FE4133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FE4133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FE4133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FE4133"/>
  </w:style>
  <w:style w:type="table" w:customStyle="1" w:styleId="55">
    <w:name w:val="Сетка таблицы5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FE4133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FE4133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FE4133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FE4133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FE4133"/>
  </w:style>
  <w:style w:type="table" w:customStyle="1" w:styleId="60">
    <w:name w:val="Сетка таблицы6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FE4133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FE4133"/>
  </w:style>
  <w:style w:type="table" w:customStyle="1" w:styleId="70">
    <w:name w:val="Сетка таблицы7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FE413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FE4133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FE4133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FE4133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FE4133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FE4133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FE4133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FE4133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FE4133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FE4133"/>
  </w:style>
  <w:style w:type="table" w:customStyle="1" w:styleId="81">
    <w:name w:val="Сетка таблицы8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FE4133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FE4133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FE4133"/>
  </w:style>
  <w:style w:type="paragraph" w:customStyle="1" w:styleId="46">
    <w:name w:val="4 (Заголовки)"/>
    <w:basedOn w:val="33"/>
    <w:uiPriority w:val="99"/>
    <w:rsid w:val="00FE4133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FE4133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FE4133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FE4133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FE4133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5E7284"/>
  </w:style>
  <w:style w:type="numbering" w:customStyle="1" w:styleId="110">
    <w:name w:val="Нет списка11"/>
    <w:next w:val="a3"/>
    <w:uiPriority w:val="99"/>
    <w:semiHidden/>
    <w:unhideWhenUsed/>
    <w:rsid w:val="005E7284"/>
  </w:style>
  <w:style w:type="numbering" w:customStyle="1" w:styleId="210">
    <w:name w:val="Нет списка21"/>
    <w:next w:val="a3"/>
    <w:uiPriority w:val="99"/>
    <w:semiHidden/>
    <w:unhideWhenUsed/>
    <w:rsid w:val="005E7284"/>
  </w:style>
  <w:style w:type="table" w:customStyle="1" w:styleId="91">
    <w:name w:val="Сетка таблицы9"/>
    <w:basedOn w:val="a2"/>
    <w:next w:val="af2"/>
    <w:uiPriority w:val="39"/>
    <w:rsid w:val="005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f2"/>
    <w:uiPriority w:val="39"/>
    <w:rsid w:val="007045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3"/>
    <w:uiPriority w:val="99"/>
    <w:semiHidden/>
    <w:unhideWhenUsed/>
    <w:rsid w:val="00AD5148"/>
  </w:style>
  <w:style w:type="paragraph" w:styleId="affff0">
    <w:name w:val="Normal Indent"/>
    <w:basedOn w:val="a0"/>
    <w:uiPriority w:val="99"/>
    <w:unhideWhenUsed/>
    <w:rsid w:val="00AD5148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9">
    <w:name w:val="Подзаголовок1"/>
    <w:basedOn w:val="a0"/>
    <w:next w:val="a0"/>
    <w:uiPriority w:val="11"/>
    <w:qFormat/>
    <w:rsid w:val="00AD5148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ff1">
    <w:name w:val="Подзаголовок Знак"/>
    <w:basedOn w:val="a1"/>
    <w:link w:val="affff2"/>
    <w:uiPriority w:val="11"/>
    <w:rsid w:val="00AD514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a">
    <w:name w:val="Название1"/>
    <w:basedOn w:val="a0"/>
    <w:next w:val="a0"/>
    <w:uiPriority w:val="10"/>
    <w:qFormat/>
    <w:rsid w:val="00AD5148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f3">
    <w:name w:val="Название Знак"/>
    <w:basedOn w:val="a1"/>
    <w:link w:val="affff4"/>
    <w:uiPriority w:val="10"/>
    <w:rsid w:val="00AD514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ffff5">
    <w:name w:val="Emphasis"/>
    <w:basedOn w:val="a1"/>
    <w:uiPriority w:val="20"/>
    <w:qFormat/>
    <w:rsid w:val="00AD5148"/>
    <w:rPr>
      <w:i/>
      <w:iCs/>
    </w:rPr>
  </w:style>
  <w:style w:type="table" w:customStyle="1" w:styleId="111">
    <w:name w:val="Сетка таблицы11"/>
    <w:basedOn w:val="a2"/>
    <w:next w:val="af2"/>
    <w:uiPriority w:val="59"/>
    <w:rsid w:val="00AD514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Название объекта1"/>
    <w:basedOn w:val="a0"/>
    <w:next w:val="a0"/>
    <w:uiPriority w:val="35"/>
    <w:semiHidden/>
    <w:unhideWhenUsed/>
    <w:qFormat/>
    <w:rsid w:val="00AD5148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ffff2">
    <w:name w:val="Subtitle"/>
    <w:basedOn w:val="a0"/>
    <w:next w:val="a0"/>
    <w:link w:val="affff1"/>
    <w:uiPriority w:val="11"/>
    <w:qFormat/>
    <w:rsid w:val="00AD514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1"/>
    <w:link w:val="affff2"/>
    <w:uiPriority w:val="11"/>
    <w:rsid w:val="00AD514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fff4">
    <w:name w:val="Title"/>
    <w:basedOn w:val="a0"/>
    <w:next w:val="a0"/>
    <w:link w:val="affff3"/>
    <w:uiPriority w:val="10"/>
    <w:qFormat/>
    <w:rsid w:val="00AD514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d">
    <w:name w:val="Название Знак1"/>
    <w:basedOn w:val="a1"/>
    <w:link w:val="affff4"/>
    <w:uiPriority w:val="10"/>
    <w:rsid w:val="00AD514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E413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FE413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FE4133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E4133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FE41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E4133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FE4133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FE4133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FE4133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FE4133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FE4133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FE4133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FE4133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FE413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FE413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uiPriority w:val="99"/>
    <w:qFormat/>
    <w:rsid w:val="00FE41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FE4133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FE413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FE4133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FE413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FE4133"/>
  </w:style>
  <w:style w:type="paragraph" w:customStyle="1" w:styleId="22">
    <w:name w:val="Абзац списка2"/>
    <w:basedOn w:val="a0"/>
    <w:rsid w:val="00FE413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FE413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FE413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FE4133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FE4133"/>
  </w:style>
  <w:style w:type="paragraph" w:customStyle="1" w:styleId="af">
    <w:name w:val="А ОСН ТЕКСТ"/>
    <w:basedOn w:val="a0"/>
    <w:link w:val="af0"/>
    <w:rsid w:val="00FE413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FE413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11AC0"/>
    <w:pPr>
      <w:tabs>
        <w:tab w:val="right" w:leader="dot" w:pos="10063"/>
      </w:tabs>
      <w:spacing w:after="0" w:line="360" w:lineRule="auto"/>
      <w:ind w:left="567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FE4133"/>
  </w:style>
  <w:style w:type="character" w:customStyle="1" w:styleId="c2">
    <w:name w:val="c2"/>
    <w:rsid w:val="00FE4133"/>
  </w:style>
  <w:style w:type="character" w:customStyle="1" w:styleId="c1">
    <w:name w:val="c1"/>
    <w:rsid w:val="00FE4133"/>
  </w:style>
  <w:style w:type="character" w:styleId="af1">
    <w:name w:val="Hyperlink"/>
    <w:basedOn w:val="a1"/>
    <w:uiPriority w:val="99"/>
    <w:unhideWhenUsed/>
    <w:rsid w:val="00FE4133"/>
    <w:rPr>
      <w:color w:val="0000FF"/>
      <w:u w:val="single"/>
    </w:rPr>
  </w:style>
  <w:style w:type="table" w:styleId="af2">
    <w:name w:val="Table Grid"/>
    <w:basedOn w:val="a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FE4133"/>
    <w:rPr>
      <w:rFonts w:ascii="Times New Roman" w:hAnsi="Times New Roman"/>
      <w:sz w:val="28"/>
    </w:rPr>
  </w:style>
  <w:style w:type="paragraph" w:customStyle="1" w:styleId="c41">
    <w:name w:val="c41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FE4133"/>
  </w:style>
  <w:style w:type="character" w:customStyle="1" w:styleId="c0">
    <w:name w:val="c0"/>
    <w:basedOn w:val="a1"/>
    <w:rsid w:val="00FE4133"/>
  </w:style>
  <w:style w:type="character" w:customStyle="1" w:styleId="c26">
    <w:name w:val="c26"/>
    <w:basedOn w:val="a1"/>
    <w:rsid w:val="00FE4133"/>
  </w:style>
  <w:style w:type="paragraph" w:customStyle="1" w:styleId="32">
    <w:name w:val="Основной текст3"/>
    <w:basedOn w:val="a0"/>
    <w:rsid w:val="00FE413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FE4133"/>
  </w:style>
  <w:style w:type="character" w:customStyle="1" w:styleId="ff4">
    <w:name w:val="ff4"/>
    <w:basedOn w:val="a1"/>
    <w:rsid w:val="00FE4133"/>
  </w:style>
  <w:style w:type="table" w:customStyle="1" w:styleId="TableNormal">
    <w:name w:val="Table Normal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FE4133"/>
    <w:pPr>
      <w:numPr>
        <w:numId w:val="3"/>
      </w:numPr>
    </w:pPr>
  </w:style>
  <w:style w:type="paragraph" w:customStyle="1" w:styleId="Default">
    <w:name w:val="Default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FE4133"/>
  </w:style>
  <w:style w:type="paragraph" w:customStyle="1" w:styleId="Osnova">
    <w:name w:val="Osnova"/>
    <w:basedOn w:val="a0"/>
    <w:rsid w:val="00FE413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FE413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FE413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FE41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FE41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FE4133"/>
  </w:style>
  <w:style w:type="character" w:customStyle="1" w:styleId="eop">
    <w:name w:val="eop"/>
    <w:basedOn w:val="a1"/>
    <w:rsid w:val="00FE4133"/>
  </w:style>
  <w:style w:type="character" w:customStyle="1" w:styleId="spellingerror">
    <w:name w:val="spellingerror"/>
    <w:basedOn w:val="a1"/>
    <w:rsid w:val="00FE4133"/>
  </w:style>
  <w:style w:type="character" w:customStyle="1" w:styleId="contextualspellingandgrammarerror">
    <w:name w:val="contextualspellingandgrammarerror"/>
    <w:basedOn w:val="a1"/>
    <w:rsid w:val="00FE4133"/>
  </w:style>
  <w:style w:type="paragraph" w:styleId="af9">
    <w:name w:val="No Spacing"/>
    <w:aliases w:val="основа"/>
    <w:uiPriority w:val="1"/>
    <w:qFormat/>
    <w:rsid w:val="00FE4133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FE413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FE4133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FE413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FE413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FE413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FE413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FE413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FE413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E413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E413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E413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E413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E413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E413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E41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FE4133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FE413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FE413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FE413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FE4133"/>
  </w:style>
  <w:style w:type="character" w:customStyle="1" w:styleId="c3">
    <w:name w:val="c3"/>
    <w:basedOn w:val="a1"/>
    <w:rsid w:val="00FE4133"/>
  </w:style>
  <w:style w:type="paragraph" w:styleId="aff">
    <w:name w:val="footer"/>
    <w:basedOn w:val="a0"/>
    <w:link w:val="aff0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FE41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FE4133"/>
  </w:style>
  <w:style w:type="character" w:styleId="aff1">
    <w:name w:val="page number"/>
    <w:basedOn w:val="a1"/>
    <w:uiPriority w:val="99"/>
    <w:semiHidden/>
    <w:unhideWhenUsed/>
    <w:rsid w:val="00FE4133"/>
  </w:style>
  <w:style w:type="character" w:styleId="aff2">
    <w:name w:val="annotation reference"/>
    <w:basedOn w:val="a1"/>
    <w:uiPriority w:val="99"/>
    <w:semiHidden/>
    <w:unhideWhenUsed/>
    <w:rsid w:val="00FE4133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FE413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FE41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FE4133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FE4133"/>
    <w:rPr>
      <w:b/>
      <w:bCs/>
    </w:rPr>
  </w:style>
  <w:style w:type="paragraph" w:customStyle="1" w:styleId="footnote">
    <w:name w:val="footnote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FE4133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FE41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FE4133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FE4133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FE4133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FE4133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FE4133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FE4133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FE4133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FE4133"/>
    <w:rPr>
      <w:b/>
    </w:rPr>
  </w:style>
  <w:style w:type="character" w:customStyle="1" w:styleId="affa">
    <w:name w:val="Полужирный курсив"/>
    <w:uiPriority w:val="99"/>
    <w:rsid w:val="00FE4133"/>
    <w:rPr>
      <w:b/>
      <w:i/>
    </w:rPr>
  </w:style>
  <w:style w:type="character" w:customStyle="1" w:styleId="Italic">
    <w:name w:val="Italic"/>
    <w:uiPriority w:val="99"/>
    <w:rsid w:val="00FE4133"/>
    <w:rPr>
      <w:i/>
    </w:rPr>
  </w:style>
  <w:style w:type="paragraph" w:customStyle="1" w:styleId="msonormal0">
    <w:name w:val="msonormal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FE4133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860E14"/>
    <w:pPr>
      <w:tabs>
        <w:tab w:val="right" w:leader="dot" w:pos="9628"/>
      </w:tabs>
      <w:spacing w:after="0" w:line="36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FE4133"/>
  </w:style>
  <w:style w:type="table" w:customStyle="1" w:styleId="15">
    <w:name w:val="Сетка таблицы1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FE4133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FE4133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FE4133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FE4133"/>
    <w:pPr>
      <w:ind w:hanging="227"/>
    </w:pPr>
  </w:style>
  <w:style w:type="paragraph" w:customStyle="1" w:styleId="h5">
    <w:name w:val="h5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FE4133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FE413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FE413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FE413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FE4133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FE4133"/>
    <w:rPr>
      <w:b/>
      <w:i/>
    </w:rPr>
  </w:style>
  <w:style w:type="character" w:customStyle="1" w:styleId="Book">
    <w:name w:val="Book"/>
    <w:uiPriority w:val="99"/>
    <w:rsid w:val="00FE4133"/>
  </w:style>
  <w:style w:type="character" w:customStyle="1" w:styleId="h3tracking">
    <w:name w:val="h3_tracking"/>
    <w:uiPriority w:val="99"/>
    <w:rsid w:val="00FE4133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FE4133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FE4133"/>
  </w:style>
  <w:style w:type="table" w:customStyle="1" w:styleId="24">
    <w:name w:val="Сетка таблицы2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FE4133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FE4133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FE4133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FE4133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FE4133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FE4133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FE4133"/>
    <w:rPr>
      <w:b/>
    </w:rPr>
  </w:style>
  <w:style w:type="character" w:customStyle="1" w:styleId="afff1">
    <w:name w:val="Полужирный Курсив (Выделения)"/>
    <w:uiPriority w:val="99"/>
    <w:rsid w:val="00FE4133"/>
    <w:rPr>
      <w:b/>
      <w:i/>
    </w:rPr>
  </w:style>
  <w:style w:type="character" w:customStyle="1" w:styleId="afff2">
    <w:name w:val="Курсив (Выделения)"/>
    <w:uiPriority w:val="99"/>
    <w:rsid w:val="00FE4133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FE4133"/>
  </w:style>
  <w:style w:type="table" w:customStyle="1" w:styleId="35">
    <w:name w:val="Сетка таблицы3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FE4133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FE4133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FE4133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FE4133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FE4133"/>
  </w:style>
  <w:style w:type="character" w:customStyle="1" w:styleId="afff5">
    <w:name w:val="Верх. Индекс (Индексы)"/>
    <w:uiPriority w:val="99"/>
    <w:rsid w:val="00FE4133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FE4133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FE4133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FE4133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FE4133"/>
  </w:style>
  <w:style w:type="table" w:customStyle="1" w:styleId="43">
    <w:name w:val="Сетка таблицы4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FE4133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FE4133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FE4133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FE4133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FE4133"/>
  </w:style>
  <w:style w:type="table" w:customStyle="1" w:styleId="55">
    <w:name w:val="Сетка таблицы5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FE4133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FE4133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FE4133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FE4133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FE4133"/>
  </w:style>
  <w:style w:type="table" w:customStyle="1" w:styleId="60">
    <w:name w:val="Сетка таблицы6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FE4133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FE4133"/>
  </w:style>
  <w:style w:type="table" w:customStyle="1" w:styleId="70">
    <w:name w:val="Сетка таблицы7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FE413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FE4133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FE4133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FE4133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FE4133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FE4133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FE4133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FE4133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FE4133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FE4133"/>
  </w:style>
  <w:style w:type="table" w:customStyle="1" w:styleId="81">
    <w:name w:val="Сетка таблицы8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FE4133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FE4133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FE4133"/>
  </w:style>
  <w:style w:type="paragraph" w:customStyle="1" w:styleId="46">
    <w:name w:val="4 (Заголовки)"/>
    <w:basedOn w:val="33"/>
    <w:uiPriority w:val="99"/>
    <w:rsid w:val="00FE4133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FE4133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FE4133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FE4133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FE4133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5E7284"/>
  </w:style>
  <w:style w:type="numbering" w:customStyle="1" w:styleId="110">
    <w:name w:val="Нет списка11"/>
    <w:next w:val="a3"/>
    <w:uiPriority w:val="99"/>
    <w:semiHidden/>
    <w:unhideWhenUsed/>
    <w:rsid w:val="005E7284"/>
  </w:style>
  <w:style w:type="numbering" w:customStyle="1" w:styleId="210">
    <w:name w:val="Нет списка21"/>
    <w:next w:val="a3"/>
    <w:uiPriority w:val="99"/>
    <w:semiHidden/>
    <w:unhideWhenUsed/>
    <w:rsid w:val="005E7284"/>
  </w:style>
  <w:style w:type="table" w:customStyle="1" w:styleId="91">
    <w:name w:val="Сетка таблицы9"/>
    <w:basedOn w:val="a2"/>
    <w:next w:val="af2"/>
    <w:uiPriority w:val="39"/>
    <w:rsid w:val="005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f2"/>
    <w:uiPriority w:val="39"/>
    <w:rsid w:val="007045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3"/>
    <w:uiPriority w:val="99"/>
    <w:semiHidden/>
    <w:unhideWhenUsed/>
    <w:rsid w:val="00AD5148"/>
  </w:style>
  <w:style w:type="paragraph" w:styleId="affff0">
    <w:name w:val="Normal Indent"/>
    <w:basedOn w:val="a0"/>
    <w:uiPriority w:val="99"/>
    <w:unhideWhenUsed/>
    <w:rsid w:val="00AD5148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9">
    <w:name w:val="Подзаголовок1"/>
    <w:basedOn w:val="a0"/>
    <w:next w:val="a0"/>
    <w:uiPriority w:val="11"/>
    <w:qFormat/>
    <w:rsid w:val="00AD5148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ff1">
    <w:name w:val="Подзаголовок Знак"/>
    <w:basedOn w:val="a1"/>
    <w:link w:val="affff2"/>
    <w:uiPriority w:val="11"/>
    <w:rsid w:val="00AD514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a">
    <w:name w:val="Название1"/>
    <w:basedOn w:val="a0"/>
    <w:next w:val="a0"/>
    <w:uiPriority w:val="10"/>
    <w:qFormat/>
    <w:rsid w:val="00AD5148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f3">
    <w:name w:val="Название Знак"/>
    <w:basedOn w:val="a1"/>
    <w:link w:val="affff4"/>
    <w:uiPriority w:val="10"/>
    <w:rsid w:val="00AD514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ffff5">
    <w:name w:val="Emphasis"/>
    <w:basedOn w:val="a1"/>
    <w:uiPriority w:val="20"/>
    <w:qFormat/>
    <w:rsid w:val="00AD5148"/>
    <w:rPr>
      <w:i/>
      <w:iCs/>
    </w:rPr>
  </w:style>
  <w:style w:type="table" w:customStyle="1" w:styleId="111">
    <w:name w:val="Сетка таблицы11"/>
    <w:basedOn w:val="a2"/>
    <w:next w:val="af2"/>
    <w:uiPriority w:val="59"/>
    <w:rsid w:val="00AD514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Название объекта1"/>
    <w:basedOn w:val="a0"/>
    <w:next w:val="a0"/>
    <w:uiPriority w:val="35"/>
    <w:semiHidden/>
    <w:unhideWhenUsed/>
    <w:qFormat/>
    <w:rsid w:val="00AD5148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ffff2">
    <w:name w:val="Subtitle"/>
    <w:basedOn w:val="a0"/>
    <w:next w:val="a0"/>
    <w:link w:val="affff1"/>
    <w:uiPriority w:val="11"/>
    <w:qFormat/>
    <w:rsid w:val="00AD514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1"/>
    <w:link w:val="affff2"/>
    <w:uiPriority w:val="11"/>
    <w:rsid w:val="00AD514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fff4">
    <w:name w:val="Title"/>
    <w:basedOn w:val="a0"/>
    <w:next w:val="a0"/>
    <w:link w:val="affff3"/>
    <w:uiPriority w:val="10"/>
    <w:qFormat/>
    <w:rsid w:val="00AD514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d">
    <w:name w:val="Название Знак1"/>
    <w:basedOn w:val="a1"/>
    <w:link w:val="affff4"/>
    <w:uiPriority w:val="10"/>
    <w:rsid w:val="00AD514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caf8" TargetMode="External"/><Relationship Id="rId299" Type="http://schemas.openxmlformats.org/officeDocument/2006/relationships/hyperlink" Target="https://m.edsoo.ru/8864c536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c2a" TargetMode="External"/><Relationship Id="rId324" Type="http://schemas.openxmlformats.org/officeDocument/2006/relationships/hyperlink" Target="https://m.edsoo.ru/8a18c094" TargetMode="External"/><Relationship Id="rId366" Type="http://schemas.openxmlformats.org/officeDocument/2006/relationships/hyperlink" Target="https://m.edsoo.ru/8864e6b0" TargetMode="External"/><Relationship Id="rId170" Type="http://schemas.openxmlformats.org/officeDocument/2006/relationships/hyperlink" Target="https://m.edsoo.ru/8864892c" TargetMode="External"/><Relationship Id="rId226" Type="http://schemas.openxmlformats.org/officeDocument/2006/relationships/hyperlink" Target="https://m.edsoo.ru/8a185154" TargetMode="External"/><Relationship Id="rId268" Type="http://schemas.openxmlformats.org/officeDocument/2006/relationships/hyperlink" Target="https://m.edsoo.ru/8a1873fa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ae32" TargetMode="External"/><Relationship Id="rId335" Type="http://schemas.openxmlformats.org/officeDocument/2006/relationships/hyperlink" Target="https://m.edsoo.ru/8a18d6a6" TargetMode="External"/><Relationship Id="rId377" Type="http://schemas.openxmlformats.org/officeDocument/2006/relationships/hyperlink" Target="https://m.edsoo.ru/8864fb6e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88649872" TargetMode="External"/><Relationship Id="rId237" Type="http://schemas.openxmlformats.org/officeDocument/2006/relationships/hyperlink" Target="https://m.edsoo.ru/8864ae16" TargetMode="External"/><Relationship Id="rId402" Type="http://schemas.openxmlformats.org/officeDocument/2006/relationships/hyperlink" Target="https://m.edsoo.ru/8a193542" TargetMode="External"/><Relationship Id="rId279" Type="http://schemas.openxmlformats.org/officeDocument/2006/relationships/hyperlink" Target="https://m.edsoo.ru/8a188f7a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640c002" TargetMode="External"/><Relationship Id="rId290" Type="http://schemas.openxmlformats.org/officeDocument/2006/relationships/hyperlink" Target="https://m.edsoo.ru/8a18a7b2" TargetMode="External"/><Relationship Id="rId304" Type="http://schemas.openxmlformats.org/officeDocument/2006/relationships/hyperlink" Target="https://m.edsoo.ru/8864cc0c" TargetMode="External"/><Relationship Id="rId346" Type="http://schemas.openxmlformats.org/officeDocument/2006/relationships/hyperlink" Target="https://m.edsoo.ru/8a18ebc8" TargetMode="External"/><Relationship Id="rId388" Type="http://schemas.openxmlformats.org/officeDocument/2006/relationships/hyperlink" Target="https://m.edsoo.ru/8a19164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0f4" TargetMode="External"/><Relationship Id="rId171" Type="http://schemas.openxmlformats.org/officeDocument/2006/relationships/hyperlink" Target="https://m.edsoo.ru/88648a44" TargetMode="External"/><Relationship Id="rId192" Type="http://schemas.openxmlformats.org/officeDocument/2006/relationships/hyperlink" Target="https://m.edsoo.ru/8a17fad8" TargetMode="External"/><Relationship Id="rId206" Type="http://schemas.openxmlformats.org/officeDocument/2006/relationships/hyperlink" Target="https://m.edsoo.ru/8a181d1a" TargetMode="External"/><Relationship Id="rId227" Type="http://schemas.openxmlformats.org/officeDocument/2006/relationships/hyperlink" Target="https://m.edsoo.ru/88649f52" TargetMode="External"/><Relationship Id="rId413" Type="http://schemas.openxmlformats.org/officeDocument/2006/relationships/hyperlink" Target="https://m.edsoo.ru/8a1943f2" TargetMode="External"/><Relationship Id="rId248" Type="http://schemas.openxmlformats.org/officeDocument/2006/relationships/hyperlink" Target="https://m.edsoo.ru/8864bd8e" TargetMode="External"/><Relationship Id="rId269" Type="http://schemas.openxmlformats.org/officeDocument/2006/relationships/hyperlink" Target="https://m.edsoo.ru/8a187878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b540" TargetMode="External"/><Relationship Id="rId129" Type="http://schemas.openxmlformats.org/officeDocument/2006/relationships/hyperlink" Target="https://m.edsoo.ru/8640afcc" TargetMode="External"/><Relationship Id="rId280" Type="http://schemas.openxmlformats.org/officeDocument/2006/relationships/hyperlink" Target="https://m.edsoo.ru/8a189132" TargetMode="External"/><Relationship Id="rId315" Type="http://schemas.openxmlformats.org/officeDocument/2006/relationships/hyperlink" Target="https://m.edsoo.ru/8864db0c" TargetMode="External"/><Relationship Id="rId336" Type="http://schemas.openxmlformats.org/officeDocument/2006/relationships/hyperlink" Target="https://m.edsoo.ru/8a18d840" TargetMode="External"/><Relationship Id="rId357" Type="http://schemas.openxmlformats.org/officeDocument/2006/relationships/hyperlink" Target="https://m.edsoo.ru/8a18fe6a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8f2a" TargetMode="External"/><Relationship Id="rId140" Type="http://schemas.openxmlformats.org/officeDocument/2006/relationships/hyperlink" Target="https://m.edsoo.ru/8640c1c4" TargetMode="External"/><Relationship Id="rId161" Type="http://schemas.openxmlformats.org/officeDocument/2006/relationships/hyperlink" Target="https://m.edsoo.ru/88647e78" TargetMode="External"/><Relationship Id="rId182" Type="http://schemas.openxmlformats.org/officeDocument/2006/relationships/hyperlink" Target="https://m.edsoo.ru/88649a5c" TargetMode="External"/><Relationship Id="rId217" Type="http://schemas.openxmlformats.org/officeDocument/2006/relationships/hyperlink" Target="https://m.edsoo.ru/8a1837d2" TargetMode="External"/><Relationship Id="rId378" Type="http://schemas.openxmlformats.org/officeDocument/2006/relationships/hyperlink" Target="https://m.edsoo.ru/8864fcea" TargetMode="External"/><Relationship Id="rId399" Type="http://schemas.openxmlformats.org/officeDocument/2006/relationships/hyperlink" Target="https://m.edsoo.ru/8a192da4" TargetMode="External"/><Relationship Id="rId403" Type="http://schemas.openxmlformats.org/officeDocument/2006/relationships/hyperlink" Target="https://m.edsoo.ru/8a1936a0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8864af38" TargetMode="External"/><Relationship Id="rId259" Type="http://schemas.openxmlformats.org/officeDocument/2006/relationships/hyperlink" Target="https://m.edsoo.ru/8a186356" TargetMode="External"/><Relationship Id="rId424" Type="http://schemas.openxmlformats.org/officeDocument/2006/relationships/hyperlink" Target="https://m.edsoo.ru/8a195608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07a" TargetMode="External"/><Relationship Id="rId270" Type="http://schemas.openxmlformats.org/officeDocument/2006/relationships/hyperlink" Target="https://m.edsoo.ru/8a187a6c" TargetMode="External"/><Relationship Id="rId291" Type="http://schemas.openxmlformats.org/officeDocument/2006/relationships/hyperlink" Target="https://m.edsoo.ru/8a18a99c" TargetMode="External"/><Relationship Id="rId305" Type="http://schemas.openxmlformats.org/officeDocument/2006/relationships/hyperlink" Target="https://m.edsoo.ru/8864cd24" TargetMode="External"/><Relationship Id="rId326" Type="http://schemas.openxmlformats.org/officeDocument/2006/relationships/hyperlink" Target="https://m.edsoo.ru/8a18c7ec" TargetMode="External"/><Relationship Id="rId347" Type="http://schemas.openxmlformats.org/officeDocument/2006/relationships/hyperlink" Target="https://m.edsoo.ru/8a18ed6c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bce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1ca" TargetMode="External"/><Relationship Id="rId151" Type="http://schemas.openxmlformats.org/officeDocument/2006/relationships/hyperlink" Target="https://m.edsoo.ru/886472a2" TargetMode="External"/><Relationship Id="rId368" Type="http://schemas.openxmlformats.org/officeDocument/2006/relationships/hyperlink" Target="https://m.edsoo.ru/8864eb56" TargetMode="External"/><Relationship Id="rId389" Type="http://schemas.openxmlformats.org/officeDocument/2006/relationships/hyperlink" Target="https://m.edsoo.ru/8a191cec" TargetMode="External"/><Relationship Id="rId172" Type="http://schemas.openxmlformats.org/officeDocument/2006/relationships/hyperlink" Target="https://m.edsoo.ru/88648b5c" TargetMode="External"/><Relationship Id="rId193" Type="http://schemas.openxmlformats.org/officeDocument/2006/relationships/hyperlink" Target="https://m.edsoo.ru/8a17ff2e" TargetMode="External"/><Relationship Id="rId207" Type="http://schemas.openxmlformats.org/officeDocument/2006/relationships/hyperlink" Target="https://m.edsoo.ru/8a1821b6" TargetMode="External"/><Relationship Id="rId228" Type="http://schemas.openxmlformats.org/officeDocument/2006/relationships/hyperlink" Target="https://m.edsoo.ru/8864a1a0" TargetMode="External"/><Relationship Id="rId249" Type="http://schemas.openxmlformats.org/officeDocument/2006/relationships/hyperlink" Target="https://m.edsoo.ru/8864bf32" TargetMode="External"/><Relationship Id="rId414" Type="http://schemas.openxmlformats.org/officeDocument/2006/relationships/hyperlink" Target="https://m.edsoo.ru/8a1945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748" TargetMode="External"/><Relationship Id="rId260" Type="http://schemas.openxmlformats.org/officeDocument/2006/relationships/hyperlink" Target="https://m.edsoo.ru/8a1864dc" TargetMode="External"/><Relationship Id="rId281" Type="http://schemas.openxmlformats.org/officeDocument/2006/relationships/hyperlink" Target="https://m.edsoo.ru/8a189308" TargetMode="External"/><Relationship Id="rId316" Type="http://schemas.openxmlformats.org/officeDocument/2006/relationships/hyperlink" Target="https://m.edsoo.ru/8864dc56" TargetMode="External"/><Relationship Id="rId337" Type="http://schemas.openxmlformats.org/officeDocument/2006/relationships/hyperlink" Target="https://m.edsoo.ru/8a18d9e4" TargetMode="External"/><Relationship Id="rId34" Type="http://schemas.openxmlformats.org/officeDocument/2006/relationships/hyperlink" Target="https://m.edsoo.ru/7f414c04" TargetMode="External"/><Relationship Id="rId55" Type="http://schemas.openxmlformats.org/officeDocument/2006/relationships/hyperlink" Target="https://m.edsoo.ru/7f4168ec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380" TargetMode="External"/><Relationship Id="rId120" Type="http://schemas.openxmlformats.org/officeDocument/2006/relationships/hyperlink" Target="https://m.edsoo.ru/863fd336" TargetMode="External"/><Relationship Id="rId141" Type="http://schemas.openxmlformats.org/officeDocument/2006/relationships/hyperlink" Target="https://m.edsoo.ru/886460aa" TargetMode="External"/><Relationship Id="rId358" Type="http://schemas.openxmlformats.org/officeDocument/2006/relationships/hyperlink" Target="https://m.edsoo.ru/8a190022" TargetMode="External"/><Relationship Id="rId379" Type="http://schemas.openxmlformats.org/officeDocument/2006/relationships/hyperlink" Target="https://m.edsoo.ru/8864fe16" TargetMode="External"/><Relationship Id="rId7" Type="http://schemas.openxmlformats.org/officeDocument/2006/relationships/footnotes" Target="footnotes.xml"/><Relationship Id="rId162" Type="http://schemas.openxmlformats.org/officeDocument/2006/relationships/hyperlink" Target="https://m.edsoo.ru/88647fa4" TargetMode="External"/><Relationship Id="rId183" Type="http://schemas.openxmlformats.org/officeDocument/2006/relationships/hyperlink" Target="https://m.edsoo.ru/88649b92" TargetMode="External"/><Relationship Id="rId218" Type="http://schemas.openxmlformats.org/officeDocument/2006/relationships/hyperlink" Target="https://m.edsoo.ru/8a183994" TargetMode="External"/><Relationship Id="rId239" Type="http://schemas.openxmlformats.org/officeDocument/2006/relationships/hyperlink" Target="https://m.edsoo.ru/8864b050" TargetMode="External"/><Relationship Id="rId390" Type="http://schemas.openxmlformats.org/officeDocument/2006/relationships/hyperlink" Target="https://m.edsoo.ru/8a19223c" TargetMode="External"/><Relationship Id="rId404" Type="http://schemas.openxmlformats.org/officeDocument/2006/relationships/hyperlink" Target="https://m.edsoo.ru/8a193862" TargetMode="External"/><Relationship Id="rId425" Type="http://schemas.openxmlformats.org/officeDocument/2006/relationships/footer" Target="footer1.xml"/><Relationship Id="rId250" Type="http://schemas.openxmlformats.org/officeDocument/2006/relationships/hyperlink" Target="https://m.edsoo.ru/8a1852e4" TargetMode="External"/><Relationship Id="rId271" Type="http://schemas.openxmlformats.org/officeDocument/2006/relationships/hyperlink" Target="https://m.edsoo.ru/8a187e90" TargetMode="External"/><Relationship Id="rId292" Type="http://schemas.openxmlformats.org/officeDocument/2006/relationships/hyperlink" Target="https://m.edsoo.ru/8a18ab68" TargetMode="External"/><Relationship Id="rId306" Type="http://schemas.openxmlformats.org/officeDocument/2006/relationships/hyperlink" Target="https://m.edsoo.ru/8864ce3c" TargetMode="External"/><Relationship Id="rId24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ac2" TargetMode="External"/><Relationship Id="rId131" Type="http://schemas.openxmlformats.org/officeDocument/2006/relationships/hyperlink" Target="https://m.edsoo.ru/8640b382" TargetMode="External"/><Relationship Id="rId327" Type="http://schemas.openxmlformats.org/officeDocument/2006/relationships/hyperlink" Target="https://m.edsoo.ru/8a18c97c" TargetMode="External"/><Relationship Id="rId348" Type="http://schemas.openxmlformats.org/officeDocument/2006/relationships/hyperlink" Target="https://m.edsoo.ru/8a18ef42" TargetMode="External"/><Relationship Id="rId369" Type="http://schemas.openxmlformats.org/officeDocument/2006/relationships/hyperlink" Target="https://m.edsoo.ru/8864ece6" TargetMode="External"/><Relationship Id="rId152" Type="http://schemas.openxmlformats.org/officeDocument/2006/relationships/hyperlink" Target="https://m.edsoo.ru/886473ba" TargetMode="External"/><Relationship Id="rId173" Type="http://schemas.openxmlformats.org/officeDocument/2006/relationships/hyperlink" Target="https://m.edsoo.ru/88648c7e" TargetMode="External"/><Relationship Id="rId194" Type="http://schemas.openxmlformats.org/officeDocument/2006/relationships/hyperlink" Target="https://m.edsoo.ru/8a180140" TargetMode="External"/><Relationship Id="rId208" Type="http://schemas.openxmlformats.org/officeDocument/2006/relationships/hyperlink" Target="https://m.edsoo.ru/8a18230a" TargetMode="External"/><Relationship Id="rId229" Type="http://schemas.openxmlformats.org/officeDocument/2006/relationships/hyperlink" Target="https://m.edsoo.ru/8864a36c" TargetMode="External"/><Relationship Id="rId380" Type="http://schemas.openxmlformats.org/officeDocument/2006/relationships/hyperlink" Target="https://m.edsoo.ru/8864ff2e" TargetMode="External"/><Relationship Id="rId415" Type="http://schemas.openxmlformats.org/officeDocument/2006/relationships/hyperlink" Target="https://m.edsoo.ru/8a1946ae" TargetMode="External"/><Relationship Id="rId240" Type="http://schemas.openxmlformats.org/officeDocument/2006/relationships/hyperlink" Target="https://m.edsoo.ru/8864b37a" TargetMode="External"/><Relationship Id="rId261" Type="http://schemas.openxmlformats.org/officeDocument/2006/relationships/hyperlink" Target="https://m.edsoo.ru/8a18685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c04" TargetMode="External"/><Relationship Id="rId56" Type="http://schemas.openxmlformats.org/officeDocument/2006/relationships/hyperlink" Target="https://m.edsoo.ru/7f4168ec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050" TargetMode="External"/><Relationship Id="rId282" Type="http://schemas.openxmlformats.org/officeDocument/2006/relationships/hyperlink" Target="https://m.edsoo.ru/8a1896f0" TargetMode="External"/><Relationship Id="rId317" Type="http://schemas.openxmlformats.org/officeDocument/2006/relationships/hyperlink" Target="https://m.edsoo.ru/8864dea4" TargetMode="External"/><Relationship Id="rId338" Type="http://schemas.openxmlformats.org/officeDocument/2006/relationships/hyperlink" Target="https://m.edsoo.ru/8a18dc14" TargetMode="External"/><Relationship Id="rId359" Type="http://schemas.openxmlformats.org/officeDocument/2006/relationships/hyperlink" Target="https://m.edsoo.ru/8a1901ee" TargetMode="External"/><Relationship Id="rId8" Type="http://schemas.openxmlformats.org/officeDocument/2006/relationships/endnotes" Target="endnotes.xml"/><Relationship Id="rId98" Type="http://schemas.openxmlformats.org/officeDocument/2006/relationships/hyperlink" Target="https://m.edsoo.ru/863f9740" TargetMode="External"/><Relationship Id="rId121" Type="http://schemas.openxmlformats.org/officeDocument/2006/relationships/hyperlink" Target="https://m.edsoo.ru/863fd5c0" TargetMode="External"/><Relationship Id="rId142" Type="http://schemas.openxmlformats.org/officeDocument/2006/relationships/hyperlink" Target="https://m.edsoo.ru/886465e6" TargetMode="External"/><Relationship Id="rId163" Type="http://schemas.openxmlformats.org/officeDocument/2006/relationships/hyperlink" Target="https://m.edsoo.ru/886480bc" TargetMode="External"/><Relationship Id="rId184" Type="http://schemas.openxmlformats.org/officeDocument/2006/relationships/hyperlink" Target="https://m.edsoo.ru/88649cd2" TargetMode="External"/><Relationship Id="rId219" Type="http://schemas.openxmlformats.org/officeDocument/2006/relationships/hyperlink" Target="https://m.edsoo.ru/8a183e76" TargetMode="External"/><Relationship Id="rId370" Type="http://schemas.openxmlformats.org/officeDocument/2006/relationships/hyperlink" Target="https://m.edsoo.ru/8864f0a6" TargetMode="External"/><Relationship Id="rId391" Type="http://schemas.openxmlformats.org/officeDocument/2006/relationships/hyperlink" Target="https://m.edsoo.ru/8a1923b8" TargetMode="External"/><Relationship Id="rId405" Type="http://schemas.openxmlformats.org/officeDocument/2006/relationships/hyperlink" Target="https://m.edsoo.ru/8a193a06" TargetMode="External"/><Relationship Id="rId426" Type="http://schemas.openxmlformats.org/officeDocument/2006/relationships/fontTable" Target="fontTable.xml"/><Relationship Id="rId230" Type="http://schemas.openxmlformats.org/officeDocument/2006/relationships/hyperlink" Target="https://m.edsoo.ru/8864a4ca" TargetMode="External"/><Relationship Id="rId251" Type="http://schemas.openxmlformats.org/officeDocument/2006/relationships/hyperlink" Target="https://m.edsoo.ru/8a18546a" TargetMode="External"/><Relationship Id="rId25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070" TargetMode="External"/><Relationship Id="rId293" Type="http://schemas.openxmlformats.org/officeDocument/2006/relationships/hyperlink" Target="https://m.edsoo.ru/8a18afdc" TargetMode="External"/><Relationship Id="rId307" Type="http://schemas.openxmlformats.org/officeDocument/2006/relationships/hyperlink" Target="https://m.edsoo.ru/8864cf5e" TargetMode="External"/><Relationship Id="rId328" Type="http://schemas.openxmlformats.org/officeDocument/2006/relationships/hyperlink" Target="https://m.edsoo.ru/8a18cb0c" TargetMode="External"/><Relationship Id="rId349" Type="http://schemas.openxmlformats.org/officeDocument/2006/relationships/hyperlink" Target="https://m.edsoo.ru/8a18f11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dd8" TargetMode="External"/><Relationship Id="rId132" Type="http://schemas.openxmlformats.org/officeDocument/2006/relationships/hyperlink" Target="https://m.edsoo.ru/8640b508" TargetMode="External"/><Relationship Id="rId153" Type="http://schemas.openxmlformats.org/officeDocument/2006/relationships/hyperlink" Target="https://m.edsoo.ru/886474dc" TargetMode="External"/><Relationship Id="rId174" Type="http://schemas.openxmlformats.org/officeDocument/2006/relationships/hyperlink" Target="https://m.edsoo.ru/88648e36" TargetMode="External"/><Relationship Id="rId195" Type="http://schemas.openxmlformats.org/officeDocument/2006/relationships/hyperlink" Target="https://m.edsoo.ru/8a18030c" TargetMode="External"/><Relationship Id="rId209" Type="http://schemas.openxmlformats.org/officeDocument/2006/relationships/hyperlink" Target="https://m.edsoo.ru/8a182436" TargetMode="External"/><Relationship Id="rId360" Type="http://schemas.openxmlformats.org/officeDocument/2006/relationships/hyperlink" Target="https://m.edsoo.ru/8a1907f2" TargetMode="External"/><Relationship Id="rId381" Type="http://schemas.openxmlformats.org/officeDocument/2006/relationships/hyperlink" Target="https://m.edsoo.ru/8a190996" TargetMode="External"/><Relationship Id="rId416" Type="http://schemas.openxmlformats.org/officeDocument/2006/relationships/hyperlink" Target="https://m.edsoo.ru/8a1947d0" TargetMode="External"/><Relationship Id="rId220" Type="http://schemas.openxmlformats.org/officeDocument/2006/relationships/hyperlink" Target="https://m.edsoo.ru/8a18402e" TargetMode="External"/><Relationship Id="rId241" Type="http://schemas.openxmlformats.org/officeDocument/2006/relationships/hyperlink" Target="https://m.edsoo.ru/8864b4c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9dc" TargetMode="External"/><Relationship Id="rId283" Type="http://schemas.openxmlformats.org/officeDocument/2006/relationships/hyperlink" Target="https://m.edsoo.ru/8a1898d0" TargetMode="External"/><Relationship Id="rId318" Type="http://schemas.openxmlformats.org/officeDocument/2006/relationships/hyperlink" Target="https://m.edsoo.ru/8a18b356" TargetMode="External"/><Relationship Id="rId339" Type="http://schemas.openxmlformats.org/officeDocument/2006/relationships/hyperlink" Target="https://m.edsoo.ru/8a18ddc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9c68" TargetMode="External"/><Relationship Id="rId101" Type="http://schemas.openxmlformats.org/officeDocument/2006/relationships/hyperlink" Target="https://m.edsoo.ru/863fa244" TargetMode="External"/><Relationship Id="rId122" Type="http://schemas.openxmlformats.org/officeDocument/2006/relationships/hyperlink" Target="https://m.edsoo.ru/863fd836" TargetMode="External"/><Relationship Id="rId143" Type="http://schemas.openxmlformats.org/officeDocument/2006/relationships/hyperlink" Target="https://m.edsoo.ru/886469b0" TargetMode="External"/><Relationship Id="rId164" Type="http://schemas.openxmlformats.org/officeDocument/2006/relationships/hyperlink" Target="https://m.edsoo.ru/886481d4" TargetMode="External"/><Relationship Id="rId185" Type="http://schemas.openxmlformats.org/officeDocument/2006/relationships/hyperlink" Target="https://m.edsoo.ru/8a17efa2" TargetMode="External"/><Relationship Id="rId350" Type="http://schemas.openxmlformats.org/officeDocument/2006/relationships/hyperlink" Target="https://m.edsoo.ru/8a18f302" TargetMode="External"/><Relationship Id="rId371" Type="http://schemas.openxmlformats.org/officeDocument/2006/relationships/hyperlink" Target="https://m.edsoo.ru/8864f1e6" TargetMode="External"/><Relationship Id="rId406" Type="http://schemas.openxmlformats.org/officeDocument/2006/relationships/hyperlink" Target="https://m.edsoo.ru/8a193b82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562" TargetMode="External"/><Relationship Id="rId392" Type="http://schemas.openxmlformats.org/officeDocument/2006/relationships/hyperlink" Target="https://m.edsoo.ru/8a191f12" TargetMode="External"/><Relationship Id="rId427" Type="http://schemas.openxmlformats.org/officeDocument/2006/relationships/theme" Target="theme/theme1.xm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5e2" TargetMode="External"/><Relationship Id="rId252" Type="http://schemas.openxmlformats.org/officeDocument/2006/relationships/hyperlink" Target="https://m.edsoo.ru/8a1855e6" TargetMode="External"/><Relationship Id="rId273" Type="http://schemas.openxmlformats.org/officeDocument/2006/relationships/hyperlink" Target="https://m.edsoo.ru/8a18821e" TargetMode="External"/><Relationship Id="rId294" Type="http://schemas.openxmlformats.org/officeDocument/2006/relationships/hyperlink" Target="https://m.edsoo.ru/8a18b1d0" TargetMode="External"/><Relationship Id="rId308" Type="http://schemas.openxmlformats.org/officeDocument/2006/relationships/hyperlink" Target="https://m.edsoo.ru/8864d080" TargetMode="External"/><Relationship Id="rId329" Type="http://schemas.openxmlformats.org/officeDocument/2006/relationships/hyperlink" Target="https://m.edsoo.ru/8a18cc8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bfcc" TargetMode="External"/><Relationship Id="rId133" Type="http://schemas.openxmlformats.org/officeDocument/2006/relationships/hyperlink" Target="https://m.edsoo.ru/8640b67a" TargetMode="External"/><Relationship Id="rId154" Type="http://schemas.openxmlformats.org/officeDocument/2006/relationships/hyperlink" Target="https://m.edsoo.ru/88647608" TargetMode="External"/><Relationship Id="rId175" Type="http://schemas.openxmlformats.org/officeDocument/2006/relationships/hyperlink" Target="https://m.edsoo.ru/88648f62" TargetMode="External"/><Relationship Id="rId340" Type="http://schemas.openxmlformats.org/officeDocument/2006/relationships/hyperlink" Target="https://m.edsoo.ru/8a18dfb6" TargetMode="External"/><Relationship Id="rId361" Type="http://schemas.openxmlformats.org/officeDocument/2006/relationships/hyperlink" Target="https://m.edsoo.ru/8864dff8" TargetMode="External"/><Relationship Id="rId196" Type="http://schemas.openxmlformats.org/officeDocument/2006/relationships/hyperlink" Target="https://m.edsoo.ru/8a1804f6" TargetMode="External"/><Relationship Id="rId200" Type="http://schemas.openxmlformats.org/officeDocument/2006/relationships/hyperlink" Target="https://m.edsoo.ru/8a180e06" TargetMode="External"/><Relationship Id="rId382" Type="http://schemas.openxmlformats.org/officeDocument/2006/relationships/hyperlink" Target="https://m.edsoo.ru/8a190b80" TargetMode="External"/><Relationship Id="rId417" Type="http://schemas.openxmlformats.org/officeDocument/2006/relationships/hyperlink" Target="https://m.edsoo.ru/8a1948de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1c8" TargetMode="External"/><Relationship Id="rId242" Type="http://schemas.openxmlformats.org/officeDocument/2006/relationships/hyperlink" Target="https://m.edsoo.ru/8864b5e6" TargetMode="External"/><Relationship Id="rId263" Type="http://schemas.openxmlformats.org/officeDocument/2006/relationships/hyperlink" Target="https://m.edsoo.ru/8a186b6c" TargetMode="External"/><Relationship Id="rId284" Type="http://schemas.openxmlformats.org/officeDocument/2006/relationships/hyperlink" Target="https://m.edsoo.ru/8a189a88" TargetMode="External"/><Relationship Id="rId319" Type="http://schemas.openxmlformats.org/officeDocument/2006/relationships/hyperlink" Target="https://m.edsoo.ru/8a18b72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6ea" TargetMode="External"/><Relationship Id="rId123" Type="http://schemas.openxmlformats.org/officeDocument/2006/relationships/hyperlink" Target="https://m.edsoo.ru/8640a31a" TargetMode="External"/><Relationship Id="rId144" Type="http://schemas.openxmlformats.org/officeDocument/2006/relationships/hyperlink" Target="https://m.edsoo.ru/88646848" TargetMode="External"/><Relationship Id="rId330" Type="http://schemas.openxmlformats.org/officeDocument/2006/relationships/hyperlink" Target="https://m.edsoo.ru/8a18ce0e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2ec" TargetMode="External"/><Relationship Id="rId186" Type="http://schemas.openxmlformats.org/officeDocument/2006/relationships/hyperlink" Target="https://m.edsoo.ru/8a17f31c" TargetMode="External"/><Relationship Id="rId351" Type="http://schemas.openxmlformats.org/officeDocument/2006/relationships/hyperlink" Target="https://m.edsoo.ru/8a18f4b0" TargetMode="External"/><Relationship Id="rId372" Type="http://schemas.openxmlformats.org/officeDocument/2006/relationships/hyperlink" Target="https://m.edsoo.ru/8864f2fe" TargetMode="External"/><Relationship Id="rId393" Type="http://schemas.openxmlformats.org/officeDocument/2006/relationships/hyperlink" Target="https://m.edsoo.ru/8a1920c0" TargetMode="External"/><Relationship Id="rId407" Type="http://schemas.openxmlformats.org/officeDocument/2006/relationships/hyperlink" Target="https://m.edsoo.ru/8a193cae" TargetMode="External"/><Relationship Id="rId211" Type="http://schemas.openxmlformats.org/officeDocument/2006/relationships/hyperlink" Target="https://m.edsoo.ru/8a182954" TargetMode="External"/><Relationship Id="rId232" Type="http://schemas.openxmlformats.org/officeDocument/2006/relationships/hyperlink" Target="https://m.edsoo.ru/8864a786" TargetMode="External"/><Relationship Id="rId253" Type="http://schemas.openxmlformats.org/officeDocument/2006/relationships/hyperlink" Target="https://m.edsoo.ru/8a185780" TargetMode="External"/><Relationship Id="rId274" Type="http://schemas.openxmlformats.org/officeDocument/2006/relationships/hyperlink" Target="https://m.edsoo.ru/8a1883ea" TargetMode="External"/><Relationship Id="rId295" Type="http://schemas.openxmlformats.org/officeDocument/2006/relationships/hyperlink" Target="https://m.edsoo.ru/8864c086" TargetMode="External"/><Relationship Id="rId309" Type="http://schemas.openxmlformats.org/officeDocument/2006/relationships/hyperlink" Target="https://m.edsoo.ru/8864d418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26a" TargetMode="External"/><Relationship Id="rId134" Type="http://schemas.openxmlformats.org/officeDocument/2006/relationships/hyperlink" Target="https://m.edsoo.ru/8640b7f6" TargetMode="External"/><Relationship Id="rId320" Type="http://schemas.openxmlformats.org/officeDocument/2006/relationships/hyperlink" Target="https://m.edsoo.ru/8a18ba40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716" TargetMode="External"/><Relationship Id="rId176" Type="http://schemas.openxmlformats.org/officeDocument/2006/relationships/hyperlink" Target="https://m.edsoo.ru/88649070" TargetMode="External"/><Relationship Id="rId197" Type="http://schemas.openxmlformats.org/officeDocument/2006/relationships/hyperlink" Target="https://m.edsoo.ru/8a1806a4" TargetMode="External"/><Relationship Id="rId341" Type="http://schemas.openxmlformats.org/officeDocument/2006/relationships/hyperlink" Target="https://m.edsoo.ru/8a18e16e" TargetMode="External"/><Relationship Id="rId362" Type="http://schemas.openxmlformats.org/officeDocument/2006/relationships/hyperlink" Target="https://m.edsoo.ru/8864e17e" TargetMode="External"/><Relationship Id="rId383" Type="http://schemas.openxmlformats.org/officeDocument/2006/relationships/hyperlink" Target="https://m.edsoo.ru/8a190d10" TargetMode="External"/><Relationship Id="rId418" Type="http://schemas.openxmlformats.org/officeDocument/2006/relationships/hyperlink" Target="https://m.edsoo.ru/8a194a00" TargetMode="External"/><Relationship Id="rId201" Type="http://schemas.openxmlformats.org/officeDocument/2006/relationships/hyperlink" Target="https://m.edsoo.ru/8a180fd2" TargetMode="External"/><Relationship Id="rId222" Type="http://schemas.openxmlformats.org/officeDocument/2006/relationships/hyperlink" Target="https://m.edsoo.ru/8a184358" TargetMode="External"/><Relationship Id="rId243" Type="http://schemas.openxmlformats.org/officeDocument/2006/relationships/hyperlink" Target="https://m.edsoo.ru/8864b6f4" TargetMode="External"/><Relationship Id="rId264" Type="http://schemas.openxmlformats.org/officeDocument/2006/relationships/hyperlink" Target="https://m.edsoo.ru/8a186d1a" TargetMode="External"/><Relationship Id="rId285" Type="http://schemas.openxmlformats.org/officeDocument/2006/relationships/hyperlink" Target="https://m.edsoo.ru/8a189dd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a50" TargetMode="External"/><Relationship Id="rId124" Type="http://schemas.openxmlformats.org/officeDocument/2006/relationships/hyperlink" Target="https://m.edsoo.ru/8640a770" TargetMode="External"/><Relationship Id="rId310" Type="http://schemas.openxmlformats.org/officeDocument/2006/relationships/hyperlink" Target="https://m.edsoo.ru/8864d562" TargetMode="External"/><Relationship Id="rId70" Type="http://schemas.openxmlformats.org/officeDocument/2006/relationships/hyperlink" Target="https://m.edsoo.ru/7f418a34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adc" TargetMode="External"/><Relationship Id="rId166" Type="http://schemas.openxmlformats.org/officeDocument/2006/relationships/hyperlink" Target="https://m.edsoo.ru/8864840e" TargetMode="External"/><Relationship Id="rId187" Type="http://schemas.openxmlformats.org/officeDocument/2006/relationships/hyperlink" Target="https://m.edsoo.ru/8a17f448" TargetMode="External"/><Relationship Id="rId331" Type="http://schemas.openxmlformats.org/officeDocument/2006/relationships/hyperlink" Target="https://m.edsoo.ru/8a18cfa8" TargetMode="External"/><Relationship Id="rId352" Type="http://schemas.openxmlformats.org/officeDocument/2006/relationships/hyperlink" Target="https://m.edsoo.ru/8a18f668" TargetMode="External"/><Relationship Id="rId373" Type="http://schemas.openxmlformats.org/officeDocument/2006/relationships/hyperlink" Target="https://m.edsoo.ru/8864f5d8" TargetMode="External"/><Relationship Id="rId394" Type="http://schemas.openxmlformats.org/officeDocument/2006/relationships/hyperlink" Target="https://m.edsoo.ru/8a19261a" TargetMode="External"/><Relationship Id="rId408" Type="http://schemas.openxmlformats.org/officeDocument/2006/relationships/hyperlink" Target="https://m.edsoo.ru/8a193e5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2c92" TargetMode="External"/><Relationship Id="rId233" Type="http://schemas.openxmlformats.org/officeDocument/2006/relationships/hyperlink" Target="https://m.edsoo.ru/8864a8da" TargetMode="External"/><Relationship Id="rId254" Type="http://schemas.openxmlformats.org/officeDocument/2006/relationships/hyperlink" Target="https://m.edsoo.ru/8a18590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4c2" TargetMode="External"/><Relationship Id="rId275" Type="http://schemas.openxmlformats.org/officeDocument/2006/relationships/hyperlink" Target="https://m.edsoo.ru/8a1885b6" TargetMode="External"/><Relationship Id="rId296" Type="http://schemas.openxmlformats.org/officeDocument/2006/relationships/hyperlink" Target="https://m.edsoo.ru/8864c1a8" TargetMode="External"/><Relationship Id="rId300" Type="http://schemas.openxmlformats.org/officeDocument/2006/relationships/hyperlink" Target="https://m.edsoo.ru/8864c6d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dc0" TargetMode="External"/><Relationship Id="rId135" Type="http://schemas.openxmlformats.org/officeDocument/2006/relationships/hyperlink" Target="https://m.edsoo.ru/8640b990" TargetMode="External"/><Relationship Id="rId156" Type="http://schemas.openxmlformats.org/officeDocument/2006/relationships/hyperlink" Target="https://m.edsoo.ru/88647838" TargetMode="External"/><Relationship Id="rId177" Type="http://schemas.openxmlformats.org/officeDocument/2006/relationships/hyperlink" Target="https://m.edsoo.ru/8864919c" TargetMode="External"/><Relationship Id="rId198" Type="http://schemas.openxmlformats.org/officeDocument/2006/relationships/hyperlink" Target="https://m.edsoo.ru/8a180848" TargetMode="External"/><Relationship Id="rId321" Type="http://schemas.openxmlformats.org/officeDocument/2006/relationships/hyperlink" Target="https://m.edsoo.ru/8a18bbee" TargetMode="External"/><Relationship Id="rId342" Type="http://schemas.openxmlformats.org/officeDocument/2006/relationships/hyperlink" Target="https://m.edsoo.ru/8a18e59c" TargetMode="External"/><Relationship Id="rId363" Type="http://schemas.openxmlformats.org/officeDocument/2006/relationships/hyperlink" Target="https://m.edsoo.ru/8864e2dc" TargetMode="External"/><Relationship Id="rId384" Type="http://schemas.openxmlformats.org/officeDocument/2006/relationships/hyperlink" Target="https://m.edsoo.ru/8a190ebe" TargetMode="External"/><Relationship Id="rId419" Type="http://schemas.openxmlformats.org/officeDocument/2006/relationships/hyperlink" Target="https://m.edsoo.ru/8a194b0e" TargetMode="External"/><Relationship Id="rId202" Type="http://schemas.openxmlformats.org/officeDocument/2006/relationships/hyperlink" Target="https://m.edsoo.ru/8a181194" TargetMode="External"/><Relationship Id="rId223" Type="http://schemas.openxmlformats.org/officeDocument/2006/relationships/hyperlink" Target="https://m.edsoo.ru/8a1844de" TargetMode="External"/><Relationship Id="rId244" Type="http://schemas.openxmlformats.org/officeDocument/2006/relationships/hyperlink" Target="https://m.edsoo.ru/8864b80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6eb4" TargetMode="External"/><Relationship Id="rId286" Type="http://schemas.openxmlformats.org/officeDocument/2006/relationships/hyperlink" Target="https://m.edsoo.ru/8a189c2c" TargetMode="External"/><Relationship Id="rId50" Type="http://schemas.openxmlformats.org/officeDocument/2006/relationships/hyperlink" Target="https://m.edsoo.ru/7f416a9a" TargetMode="External"/><Relationship Id="rId104" Type="http://schemas.openxmlformats.org/officeDocument/2006/relationships/hyperlink" Target="https://m.edsoo.ru/863fabea" TargetMode="External"/><Relationship Id="rId125" Type="http://schemas.openxmlformats.org/officeDocument/2006/relationships/hyperlink" Target="https://m.edsoo.ru/8640a91e" TargetMode="External"/><Relationship Id="rId146" Type="http://schemas.openxmlformats.org/officeDocument/2006/relationships/hyperlink" Target="https://m.edsoo.ru/88646c1c" TargetMode="External"/><Relationship Id="rId167" Type="http://schemas.openxmlformats.org/officeDocument/2006/relationships/hyperlink" Target="https://m.edsoo.ru/886485bc" TargetMode="External"/><Relationship Id="rId188" Type="http://schemas.openxmlformats.org/officeDocument/2006/relationships/hyperlink" Target="https://m.edsoo.ru/8a17f560" TargetMode="External"/><Relationship Id="rId311" Type="http://schemas.openxmlformats.org/officeDocument/2006/relationships/hyperlink" Target="https://m.edsoo.ru/8864d6ac" TargetMode="External"/><Relationship Id="rId332" Type="http://schemas.openxmlformats.org/officeDocument/2006/relationships/hyperlink" Target="https://m.edsoo.ru/8a18d1d8" TargetMode="External"/><Relationship Id="rId353" Type="http://schemas.openxmlformats.org/officeDocument/2006/relationships/hyperlink" Target="https://m.edsoo.ru/8a18f8ca" TargetMode="External"/><Relationship Id="rId374" Type="http://schemas.openxmlformats.org/officeDocument/2006/relationships/hyperlink" Target="https://m.edsoo.ru/8864f6f0" TargetMode="External"/><Relationship Id="rId395" Type="http://schemas.openxmlformats.org/officeDocument/2006/relationships/hyperlink" Target="https://m.edsoo.ru/8a192912" TargetMode="External"/><Relationship Id="rId409" Type="http://schemas.openxmlformats.org/officeDocument/2006/relationships/hyperlink" Target="https://m.edsoo.ru/8a193f88" TargetMode="External"/><Relationship Id="rId71" Type="http://schemas.openxmlformats.org/officeDocument/2006/relationships/hyperlink" Target="https://m.edsoo.ru/7f418a34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2e5e" TargetMode="External"/><Relationship Id="rId234" Type="http://schemas.openxmlformats.org/officeDocument/2006/relationships/hyperlink" Target="https://m.edsoo.ru/8864aa24" TargetMode="External"/><Relationship Id="rId420" Type="http://schemas.openxmlformats.org/officeDocument/2006/relationships/hyperlink" Target="https://m.edsoo.ru/8a194c1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5d34" TargetMode="External"/><Relationship Id="rId276" Type="http://schemas.openxmlformats.org/officeDocument/2006/relationships/hyperlink" Target="https://m.edsoo.ru/8a188a70" TargetMode="External"/><Relationship Id="rId297" Type="http://schemas.openxmlformats.org/officeDocument/2006/relationships/hyperlink" Target="https://m.edsoo.ru/8864c2c0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6ca" TargetMode="External"/><Relationship Id="rId136" Type="http://schemas.openxmlformats.org/officeDocument/2006/relationships/hyperlink" Target="https://m.edsoo.ru/8640bb16" TargetMode="External"/><Relationship Id="rId157" Type="http://schemas.openxmlformats.org/officeDocument/2006/relationships/hyperlink" Target="https://m.edsoo.ru/8864795a" TargetMode="External"/><Relationship Id="rId178" Type="http://schemas.openxmlformats.org/officeDocument/2006/relationships/hyperlink" Target="https://m.edsoo.ru/886492be" TargetMode="External"/><Relationship Id="rId301" Type="http://schemas.openxmlformats.org/officeDocument/2006/relationships/hyperlink" Target="https://m.edsoo.ru/8864c892" TargetMode="External"/><Relationship Id="rId322" Type="http://schemas.openxmlformats.org/officeDocument/2006/relationships/hyperlink" Target="https://m.edsoo.ru/8a18bd74" TargetMode="External"/><Relationship Id="rId343" Type="http://schemas.openxmlformats.org/officeDocument/2006/relationships/hyperlink" Target="https://m.edsoo.ru/8a18e722" TargetMode="External"/><Relationship Id="rId364" Type="http://schemas.openxmlformats.org/officeDocument/2006/relationships/hyperlink" Target="https://m.edsoo.ru/8864e44e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dc0" TargetMode="External"/><Relationship Id="rId199" Type="http://schemas.openxmlformats.org/officeDocument/2006/relationships/hyperlink" Target="https://m.edsoo.ru/8a180c26" TargetMode="External"/><Relationship Id="rId203" Type="http://schemas.openxmlformats.org/officeDocument/2006/relationships/hyperlink" Target="https://m.edsoo.ru/8a18134c" TargetMode="External"/><Relationship Id="rId385" Type="http://schemas.openxmlformats.org/officeDocument/2006/relationships/hyperlink" Target="https://m.edsoo.ru/8a19109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66e" TargetMode="External"/><Relationship Id="rId245" Type="http://schemas.openxmlformats.org/officeDocument/2006/relationships/hyperlink" Target="https://m.edsoo.ru/8864b924" TargetMode="External"/><Relationship Id="rId266" Type="http://schemas.openxmlformats.org/officeDocument/2006/relationships/hyperlink" Target="https://m.edsoo.ru/8a187076" TargetMode="External"/><Relationship Id="rId287" Type="http://schemas.openxmlformats.org/officeDocument/2006/relationships/hyperlink" Target="https://m.edsoo.ru/8a189f92" TargetMode="External"/><Relationship Id="rId410" Type="http://schemas.openxmlformats.org/officeDocument/2006/relationships/hyperlink" Target="https://m.edsoo.ru/8a1940b4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adfc" TargetMode="External"/><Relationship Id="rId126" Type="http://schemas.openxmlformats.org/officeDocument/2006/relationships/hyperlink" Target="https://m.edsoo.ru/8640aae0" TargetMode="External"/><Relationship Id="rId147" Type="http://schemas.openxmlformats.org/officeDocument/2006/relationships/hyperlink" Target="https://m.edsoo.ru/88646d5c" TargetMode="External"/><Relationship Id="rId168" Type="http://schemas.openxmlformats.org/officeDocument/2006/relationships/hyperlink" Target="https://m.edsoo.ru/886486e8" TargetMode="External"/><Relationship Id="rId312" Type="http://schemas.openxmlformats.org/officeDocument/2006/relationships/hyperlink" Target="https://m.edsoo.ru/8864d7c4" TargetMode="External"/><Relationship Id="rId333" Type="http://schemas.openxmlformats.org/officeDocument/2006/relationships/hyperlink" Target="https://m.edsoo.ru/8a18d368" TargetMode="External"/><Relationship Id="rId354" Type="http://schemas.openxmlformats.org/officeDocument/2006/relationships/hyperlink" Target="https://m.edsoo.ru/8a18fa6e" TargetMode="External"/><Relationship Id="rId51" Type="http://schemas.openxmlformats.org/officeDocument/2006/relationships/hyperlink" Target="https://m.edsoo.ru/7f416a9a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7f41ac44" TargetMode="External"/><Relationship Id="rId189" Type="http://schemas.openxmlformats.org/officeDocument/2006/relationships/hyperlink" Target="https://m.edsoo.ru/8a17f66e" TargetMode="External"/><Relationship Id="rId375" Type="http://schemas.openxmlformats.org/officeDocument/2006/relationships/hyperlink" Target="https://m.edsoo.ru/8864f83a" TargetMode="External"/><Relationship Id="rId396" Type="http://schemas.openxmlformats.org/officeDocument/2006/relationships/hyperlink" Target="https://m.edsoo.ru/8a19278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3002" TargetMode="External"/><Relationship Id="rId235" Type="http://schemas.openxmlformats.org/officeDocument/2006/relationships/hyperlink" Target="https://m.edsoo.ru/8864ab78" TargetMode="External"/><Relationship Id="rId256" Type="http://schemas.openxmlformats.org/officeDocument/2006/relationships/hyperlink" Target="https://m.edsoo.ru/8a185eba" TargetMode="External"/><Relationship Id="rId277" Type="http://schemas.openxmlformats.org/officeDocument/2006/relationships/hyperlink" Target="https://m.edsoo.ru/8a188c50" TargetMode="External"/><Relationship Id="rId298" Type="http://schemas.openxmlformats.org/officeDocument/2006/relationships/hyperlink" Target="https://m.edsoo.ru/8864c3f6" TargetMode="External"/><Relationship Id="rId400" Type="http://schemas.openxmlformats.org/officeDocument/2006/relationships/hyperlink" Target="https://m.edsoo.ru/8a19316e" TargetMode="External"/><Relationship Id="rId421" Type="http://schemas.openxmlformats.org/officeDocument/2006/relationships/hyperlink" Target="https://m.edsoo.ru/8a194d34" TargetMode="External"/><Relationship Id="rId116" Type="http://schemas.openxmlformats.org/officeDocument/2006/relationships/hyperlink" Target="https://m.edsoo.ru/863fc8dc" TargetMode="External"/><Relationship Id="rId137" Type="http://schemas.openxmlformats.org/officeDocument/2006/relationships/hyperlink" Target="https://m.edsoo.ru/8640bcf6" TargetMode="External"/><Relationship Id="rId158" Type="http://schemas.openxmlformats.org/officeDocument/2006/relationships/hyperlink" Target="https://m.edsoo.ru/88647a86" TargetMode="External"/><Relationship Id="rId302" Type="http://schemas.openxmlformats.org/officeDocument/2006/relationships/hyperlink" Target="https://m.edsoo.ru/8864c9c8" TargetMode="External"/><Relationship Id="rId323" Type="http://schemas.openxmlformats.org/officeDocument/2006/relationships/hyperlink" Target="https://m.edsoo.ru/8a18bef0" TargetMode="External"/><Relationship Id="rId344" Type="http://schemas.openxmlformats.org/officeDocument/2006/relationships/hyperlink" Target="https://m.edsoo.ru/8a18e85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3d6" TargetMode="External"/><Relationship Id="rId365" Type="http://schemas.openxmlformats.org/officeDocument/2006/relationships/hyperlink" Target="https://m.edsoo.ru/8864e584" TargetMode="External"/><Relationship Id="rId386" Type="http://schemas.openxmlformats.org/officeDocument/2006/relationships/hyperlink" Target="https://m.edsoo.ru/8a1912ce" TargetMode="External"/><Relationship Id="rId190" Type="http://schemas.openxmlformats.org/officeDocument/2006/relationships/hyperlink" Target="https://m.edsoo.ru/8a17f790" TargetMode="External"/><Relationship Id="rId204" Type="http://schemas.openxmlformats.org/officeDocument/2006/relationships/hyperlink" Target="https://m.edsoo.ru/8a181518" TargetMode="External"/><Relationship Id="rId225" Type="http://schemas.openxmlformats.org/officeDocument/2006/relationships/hyperlink" Target="https://m.edsoo.ru/8a184dda" TargetMode="External"/><Relationship Id="rId246" Type="http://schemas.openxmlformats.org/officeDocument/2006/relationships/hyperlink" Target="https://m.edsoo.ru/8864ba46" TargetMode="External"/><Relationship Id="rId267" Type="http://schemas.openxmlformats.org/officeDocument/2006/relationships/hyperlink" Target="https://m.edsoo.ru/8a187242" TargetMode="External"/><Relationship Id="rId288" Type="http://schemas.openxmlformats.org/officeDocument/2006/relationships/hyperlink" Target="https://m.edsoo.ru/8a18a41a" TargetMode="External"/><Relationship Id="rId411" Type="http://schemas.openxmlformats.org/officeDocument/2006/relationships/hyperlink" Target="https://m.edsoo.ru/8a1941cc" TargetMode="External"/><Relationship Id="rId106" Type="http://schemas.openxmlformats.org/officeDocument/2006/relationships/hyperlink" Target="https://m.edsoo.ru/863fb130" TargetMode="External"/><Relationship Id="rId127" Type="http://schemas.openxmlformats.org/officeDocument/2006/relationships/hyperlink" Target="https://m.edsoo.ru/8640ac84" TargetMode="External"/><Relationship Id="rId313" Type="http://schemas.openxmlformats.org/officeDocument/2006/relationships/hyperlink" Target="https://m.edsoo.ru/8864d8dc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7f41ac44" TargetMode="External"/><Relationship Id="rId148" Type="http://schemas.openxmlformats.org/officeDocument/2006/relationships/hyperlink" Target="https://m.edsoo.ru/88646e7e" TargetMode="External"/><Relationship Id="rId169" Type="http://schemas.openxmlformats.org/officeDocument/2006/relationships/hyperlink" Target="https://m.edsoo.ru/8864880a" TargetMode="External"/><Relationship Id="rId334" Type="http://schemas.openxmlformats.org/officeDocument/2006/relationships/hyperlink" Target="https://m.edsoo.ru/8a18d516" TargetMode="External"/><Relationship Id="rId355" Type="http://schemas.openxmlformats.org/officeDocument/2006/relationships/hyperlink" Target="https://m.edsoo.ru/8a18fbb8" TargetMode="External"/><Relationship Id="rId376" Type="http://schemas.openxmlformats.org/officeDocument/2006/relationships/hyperlink" Target="https://m.edsoo.ru/8864f9b6" TargetMode="External"/><Relationship Id="rId397" Type="http://schemas.openxmlformats.org/officeDocument/2006/relationships/hyperlink" Target="https://m.edsoo.ru/8a192ad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886494f8" TargetMode="External"/><Relationship Id="rId215" Type="http://schemas.openxmlformats.org/officeDocument/2006/relationships/hyperlink" Target="https://m.edsoo.ru/8a1831d8" TargetMode="External"/><Relationship Id="rId236" Type="http://schemas.openxmlformats.org/officeDocument/2006/relationships/hyperlink" Target="https://m.edsoo.ru/8864acea" TargetMode="External"/><Relationship Id="rId257" Type="http://schemas.openxmlformats.org/officeDocument/2006/relationships/hyperlink" Target="https://m.edsoo.ru/8a18602c" TargetMode="External"/><Relationship Id="rId278" Type="http://schemas.openxmlformats.org/officeDocument/2006/relationships/hyperlink" Target="https://m.edsoo.ru/8a188e08" TargetMode="External"/><Relationship Id="rId401" Type="http://schemas.openxmlformats.org/officeDocument/2006/relationships/hyperlink" Target="https://m.edsoo.ru/8a1933da" TargetMode="External"/><Relationship Id="rId422" Type="http://schemas.openxmlformats.org/officeDocument/2006/relationships/hyperlink" Target="https://m.edsoo.ru/8a194f5a" TargetMode="External"/><Relationship Id="rId303" Type="http://schemas.openxmlformats.org/officeDocument/2006/relationships/hyperlink" Target="https://m.edsoo.ru/8864cae0" TargetMode="External"/><Relationship Id="rId42" Type="http://schemas.openxmlformats.org/officeDocument/2006/relationships/hyperlink" Target="https://m.edsoo.ru/7f414a6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be72" TargetMode="External"/><Relationship Id="rId345" Type="http://schemas.openxmlformats.org/officeDocument/2006/relationships/hyperlink" Target="https://m.edsoo.ru/8a18e9d4" TargetMode="External"/><Relationship Id="rId387" Type="http://schemas.openxmlformats.org/officeDocument/2006/relationships/hyperlink" Target="https://m.edsoo.ru/8a191490" TargetMode="External"/><Relationship Id="rId191" Type="http://schemas.openxmlformats.org/officeDocument/2006/relationships/hyperlink" Target="https://m.edsoo.ru/8a17f916" TargetMode="External"/><Relationship Id="rId205" Type="http://schemas.openxmlformats.org/officeDocument/2006/relationships/hyperlink" Target="https://m.edsoo.ru/8a1816e4" TargetMode="External"/><Relationship Id="rId247" Type="http://schemas.openxmlformats.org/officeDocument/2006/relationships/hyperlink" Target="https://m.edsoo.ru/8864bb86" TargetMode="External"/><Relationship Id="rId412" Type="http://schemas.openxmlformats.org/officeDocument/2006/relationships/hyperlink" Target="https://m.edsoo.ru/8a1942e4" TargetMode="External"/><Relationship Id="rId107" Type="http://schemas.openxmlformats.org/officeDocument/2006/relationships/hyperlink" Target="https://m.edsoo.ru/863fb324" TargetMode="External"/><Relationship Id="rId289" Type="http://schemas.openxmlformats.org/officeDocument/2006/relationships/hyperlink" Target="https://m.edsoo.ru/8a18a604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6faa" TargetMode="External"/><Relationship Id="rId314" Type="http://schemas.openxmlformats.org/officeDocument/2006/relationships/hyperlink" Target="https://m.edsoo.ru/8864d9f4" TargetMode="External"/><Relationship Id="rId356" Type="http://schemas.openxmlformats.org/officeDocument/2006/relationships/hyperlink" Target="https://m.edsoo.ru/8a18fcf8" TargetMode="External"/><Relationship Id="rId398" Type="http://schemas.openxmlformats.org/officeDocument/2006/relationships/hyperlink" Target="https://m.edsoo.ru/8a192c5a" TargetMode="External"/><Relationship Id="rId95" Type="http://schemas.openxmlformats.org/officeDocument/2006/relationships/hyperlink" Target="https://m.edsoo.ru/863f8d54" TargetMode="External"/><Relationship Id="rId160" Type="http://schemas.openxmlformats.org/officeDocument/2006/relationships/hyperlink" Target="https://m.edsoo.ru/88647d4c" TargetMode="External"/><Relationship Id="rId216" Type="http://schemas.openxmlformats.org/officeDocument/2006/relationships/hyperlink" Target="https://m.edsoo.ru/8a1835b6" TargetMode="External"/><Relationship Id="rId423" Type="http://schemas.openxmlformats.org/officeDocument/2006/relationships/hyperlink" Target="https://m.edsoo.ru/8a1954e6" TargetMode="External"/><Relationship Id="rId258" Type="http://schemas.openxmlformats.org/officeDocument/2006/relationships/hyperlink" Target="https://m.edsoo.ru/8a1861b2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bce" TargetMode="External"/><Relationship Id="rId118" Type="http://schemas.openxmlformats.org/officeDocument/2006/relationships/hyperlink" Target="https://m.edsoo.ru/863fce2c" TargetMode="External"/><Relationship Id="rId325" Type="http://schemas.openxmlformats.org/officeDocument/2006/relationships/hyperlink" Target="https://m.edsoo.ru/8a18c620" TargetMode="External"/><Relationship Id="rId367" Type="http://schemas.openxmlformats.org/officeDocument/2006/relationships/hyperlink" Target="https://m.edsoo.ru/8864e9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7FCDB-CB16-46C3-BBCA-5FB433A6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4097</TotalTime>
  <Pages>114</Pages>
  <Words>31921</Words>
  <Characters>181954</Characters>
  <Application>Microsoft Office Word</Application>
  <DocSecurity>0</DocSecurity>
  <Lines>1516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Пользователь Windows</cp:lastModifiedBy>
  <cp:revision>1</cp:revision>
  <dcterms:created xsi:type="dcterms:W3CDTF">2023-12-28T20:29:00Z</dcterms:created>
  <dcterms:modified xsi:type="dcterms:W3CDTF">2024-10-23T19:06:00Z</dcterms:modified>
</cp:coreProperties>
</file>